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73E" w:rsidRPr="004E2C38" w:rsidRDefault="0073073E" w:rsidP="0073073E">
      <w:pPr>
        <w:bidi/>
        <w:jc w:val="center"/>
        <w:rPr>
          <w:color w:val="002060"/>
          <w:lang w:bidi="fa-IR"/>
        </w:rPr>
      </w:pPr>
      <w:r w:rsidRPr="004E2C38">
        <w:rPr>
          <w:color w:val="002060"/>
          <w:rtl/>
          <w:lang w:bidi="fa-IR"/>
        </w:rPr>
        <w:t>خارج اصول</w:t>
      </w:r>
    </w:p>
    <w:p w:rsidR="0073073E" w:rsidRPr="004E2C38" w:rsidRDefault="0073073E" w:rsidP="00E52DFA">
      <w:pPr>
        <w:bidi/>
        <w:jc w:val="center"/>
        <w:rPr>
          <w:color w:val="002060"/>
          <w:lang w:bidi="fa-IR"/>
        </w:rPr>
      </w:pPr>
      <w:r w:rsidRPr="004E2C38">
        <w:rPr>
          <w:color w:val="002060"/>
          <w:rtl/>
          <w:lang w:bidi="fa-IR"/>
        </w:rPr>
        <w:t xml:space="preserve">جلسه </w:t>
      </w:r>
      <w:r w:rsidR="00E52DFA">
        <w:rPr>
          <w:rFonts w:hint="cs"/>
          <w:color w:val="002060"/>
          <w:rtl/>
          <w:lang w:bidi="fa-IR"/>
        </w:rPr>
        <w:t>96</w:t>
      </w:r>
      <w:r w:rsidRPr="004E2C38">
        <w:rPr>
          <w:color w:val="002060"/>
          <w:rtl/>
          <w:lang w:bidi="fa-IR"/>
        </w:rPr>
        <w:t xml:space="preserve"> * شنبه </w:t>
      </w:r>
      <w:r w:rsidR="00E52DFA">
        <w:rPr>
          <w:rFonts w:hint="cs"/>
          <w:color w:val="002060"/>
          <w:rtl/>
          <w:lang w:bidi="fa-IR"/>
        </w:rPr>
        <w:t>17</w:t>
      </w:r>
      <w:r w:rsidRPr="004E2C38">
        <w:rPr>
          <w:color w:val="002060"/>
          <w:rtl/>
          <w:lang w:bidi="fa-IR"/>
        </w:rPr>
        <w:t>/ 12/ 98</w:t>
      </w:r>
    </w:p>
    <w:p w:rsidR="0073073E" w:rsidRPr="004E2C38" w:rsidRDefault="0073073E" w:rsidP="0073073E">
      <w:pPr>
        <w:pBdr>
          <w:bottom w:val="single" w:sz="12" w:space="1" w:color="auto"/>
        </w:pBdr>
        <w:bidi/>
        <w:jc w:val="center"/>
        <w:rPr>
          <w:color w:val="FF0000"/>
          <w:rtl/>
          <w:lang w:bidi="fa-IR"/>
        </w:rPr>
      </w:pPr>
      <w:r w:rsidRPr="004E2C38">
        <w:rPr>
          <w:color w:val="FF0000"/>
          <w:rtl/>
          <w:lang w:bidi="fa-IR"/>
        </w:rPr>
        <w:t>موضوع: مسأله ی ضد</w:t>
      </w:r>
    </w:p>
    <w:p w:rsidR="0073073E" w:rsidRPr="004E2C38" w:rsidRDefault="0073073E" w:rsidP="0073073E">
      <w:pPr>
        <w:bidi/>
        <w:rPr>
          <w:rtl/>
          <w:lang w:bidi="fa-IR"/>
        </w:rPr>
      </w:pP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r>
      <w:r w:rsidRPr="004E2C38">
        <w:rPr>
          <w:rtl/>
          <w:lang w:bidi="fa-IR"/>
        </w:rPr>
        <w:softHyphen/>
        <w:t>بسم الله الرحمن الرحیم الحمد لله ربّ العالمین و صلّی الله علی سیّدنا محمّد و آله الطیبین الطاهرین.</w:t>
      </w:r>
    </w:p>
    <w:p w:rsidR="0073073E" w:rsidRPr="004E2C38" w:rsidRDefault="0073073E" w:rsidP="0073073E">
      <w:pPr>
        <w:bidi/>
        <w:rPr>
          <w:rtl/>
          <w:lang w:bidi="fa-IR"/>
        </w:rPr>
      </w:pPr>
      <w:r w:rsidRPr="004E2C38">
        <w:rPr>
          <w:rtl/>
          <w:lang w:bidi="fa-IR"/>
        </w:rPr>
        <w:t>لا حول و لا قوة الّا بالله العلی العظیم.</w:t>
      </w:r>
    </w:p>
    <w:p w:rsidR="0073073E" w:rsidRPr="004E2C38" w:rsidRDefault="0073073E" w:rsidP="0073073E">
      <w:pPr>
        <w:bidi/>
        <w:jc w:val="center"/>
        <w:rPr>
          <w:color w:val="002060"/>
          <w:rtl/>
          <w:lang w:bidi="fa-IR"/>
        </w:rPr>
      </w:pPr>
      <w:r w:rsidRPr="004E2C38">
        <w:rPr>
          <w:color w:val="002060"/>
          <w:rtl/>
          <w:lang w:bidi="fa-IR"/>
        </w:rPr>
        <w:t>*******</w:t>
      </w:r>
    </w:p>
    <w:p w:rsidR="000B0D26" w:rsidRDefault="00F80088" w:rsidP="0073073E">
      <w:pPr>
        <w:bidi/>
        <w:rPr>
          <w:rtl/>
        </w:rPr>
      </w:pPr>
      <w:r>
        <w:rPr>
          <w:rFonts w:hint="cs"/>
          <w:rtl/>
        </w:rPr>
        <w:t>محق</w:t>
      </w:r>
      <w:r w:rsidR="00803783">
        <w:rPr>
          <w:rFonts w:hint="cs"/>
          <w:rtl/>
        </w:rPr>
        <w:t>ّ</w:t>
      </w:r>
      <w:r>
        <w:rPr>
          <w:rFonts w:hint="cs"/>
          <w:rtl/>
        </w:rPr>
        <w:t>ق نائینی رضوان الله تعالی علیه تفصیلی را در بیان نظری</w:t>
      </w:r>
      <w:r w:rsidR="00803783">
        <w:rPr>
          <w:rFonts w:hint="cs"/>
          <w:rtl/>
        </w:rPr>
        <w:t>ّ</w:t>
      </w:r>
      <w:r>
        <w:rPr>
          <w:rFonts w:hint="cs"/>
          <w:rtl/>
        </w:rPr>
        <w:t>ه ی محق</w:t>
      </w:r>
      <w:r w:rsidR="00803783">
        <w:rPr>
          <w:rFonts w:hint="cs"/>
          <w:rtl/>
        </w:rPr>
        <w:t>ّ</w:t>
      </w:r>
      <w:r>
        <w:rPr>
          <w:rFonts w:hint="cs"/>
          <w:rtl/>
        </w:rPr>
        <w:t>ق کرکی ذکر نمود و شاگرد ایشان محق</w:t>
      </w:r>
      <w:r w:rsidR="00803783">
        <w:rPr>
          <w:rFonts w:hint="cs"/>
          <w:rtl/>
        </w:rPr>
        <w:t>ّ</w:t>
      </w:r>
      <w:r>
        <w:rPr>
          <w:rFonts w:hint="cs"/>
          <w:rtl/>
        </w:rPr>
        <w:t>ق خوئی رضوان الله تعالی علیه، فرمایشات استاد را در ضمن چهار نکته بیان کرد.</w:t>
      </w:r>
      <w:r w:rsidR="00F13199">
        <w:rPr>
          <w:rFonts w:hint="cs"/>
          <w:rtl/>
        </w:rPr>
        <w:t xml:space="preserve"> </w:t>
      </w:r>
    </w:p>
    <w:p w:rsidR="00F13199" w:rsidRDefault="00F13199" w:rsidP="00F13199">
      <w:pPr>
        <w:bidi/>
        <w:rPr>
          <w:rtl/>
        </w:rPr>
      </w:pPr>
      <w:r>
        <w:rPr>
          <w:rFonts w:hint="cs"/>
          <w:rtl/>
        </w:rPr>
        <w:t>او</w:t>
      </w:r>
      <w:r w:rsidR="00803783">
        <w:rPr>
          <w:rFonts w:hint="cs"/>
          <w:rtl/>
        </w:rPr>
        <w:t>ّ</w:t>
      </w:r>
      <w:r>
        <w:rPr>
          <w:rFonts w:hint="cs"/>
          <w:rtl/>
        </w:rPr>
        <w:t>ل: نظریه ی محق</w:t>
      </w:r>
      <w:r w:rsidR="00803783">
        <w:rPr>
          <w:rFonts w:hint="cs"/>
          <w:rtl/>
        </w:rPr>
        <w:t>ّ</w:t>
      </w:r>
      <w:r>
        <w:rPr>
          <w:rFonts w:hint="cs"/>
          <w:rtl/>
        </w:rPr>
        <w:t>ق کرکی قابل دفاع نیست و باطل است چه قائل شویم به اینکه در باب عبادت قصد امر لازم است و چه قائل شویم به اینکه قصد ملاک کافی است.</w:t>
      </w:r>
    </w:p>
    <w:p w:rsidR="00F13199" w:rsidRDefault="00803783" w:rsidP="00F13199">
      <w:pPr>
        <w:bidi/>
        <w:rPr>
          <w:rtl/>
        </w:rPr>
      </w:pPr>
      <w:r>
        <w:rPr>
          <w:rFonts w:hint="cs"/>
          <w:rtl/>
        </w:rPr>
        <w:t xml:space="preserve">دوّم: </w:t>
      </w:r>
      <w:r w:rsidR="00F13199">
        <w:rPr>
          <w:rFonts w:hint="cs"/>
          <w:rtl/>
        </w:rPr>
        <w:t>منشأ اعتبار قدرت در متعل</w:t>
      </w:r>
      <w:r>
        <w:rPr>
          <w:rFonts w:hint="cs"/>
          <w:rtl/>
        </w:rPr>
        <w:t>ّ</w:t>
      </w:r>
      <w:r w:rsidR="00F13199">
        <w:rPr>
          <w:rFonts w:hint="cs"/>
          <w:rtl/>
        </w:rPr>
        <w:t>ق تکلیف</w:t>
      </w:r>
      <w:r>
        <w:rPr>
          <w:rFonts w:hint="cs"/>
          <w:rtl/>
        </w:rPr>
        <w:t>،</w:t>
      </w:r>
      <w:r w:rsidR="00F13199">
        <w:rPr>
          <w:rFonts w:hint="cs"/>
          <w:rtl/>
        </w:rPr>
        <w:t xml:space="preserve"> نفس تکلیف است نه حکم عقل به قبح تکلیف عاجز.</w:t>
      </w:r>
    </w:p>
    <w:p w:rsidR="00D22B90" w:rsidRDefault="00803783" w:rsidP="00D22B90">
      <w:pPr>
        <w:bidi/>
        <w:rPr>
          <w:rtl/>
        </w:rPr>
      </w:pPr>
      <w:r>
        <w:rPr>
          <w:rFonts w:hint="cs"/>
          <w:rtl/>
        </w:rPr>
        <w:t xml:space="preserve">سوّم: </w:t>
      </w:r>
      <w:r w:rsidR="00D22B90">
        <w:rPr>
          <w:rFonts w:hint="cs"/>
          <w:rtl/>
        </w:rPr>
        <w:t>فرد مزاحم</w:t>
      </w:r>
      <w:r>
        <w:rPr>
          <w:rFonts w:hint="cs"/>
          <w:rtl/>
        </w:rPr>
        <w:t>،</w:t>
      </w:r>
      <w:r w:rsidR="00D22B90">
        <w:rPr>
          <w:rFonts w:hint="cs"/>
          <w:rtl/>
        </w:rPr>
        <w:t xml:space="preserve"> تام الملاک است</w:t>
      </w:r>
      <w:r>
        <w:rPr>
          <w:rFonts w:hint="cs"/>
          <w:rtl/>
        </w:rPr>
        <w:t>.</w:t>
      </w:r>
    </w:p>
    <w:p w:rsidR="00D22B90" w:rsidRDefault="00803783" w:rsidP="00D22B90">
      <w:pPr>
        <w:bidi/>
        <w:rPr>
          <w:rtl/>
        </w:rPr>
      </w:pPr>
      <w:r>
        <w:rPr>
          <w:rFonts w:hint="cs"/>
          <w:rtl/>
        </w:rPr>
        <w:t xml:space="preserve">چهارم: </w:t>
      </w:r>
      <w:r w:rsidR="00D22B90">
        <w:rPr>
          <w:rFonts w:hint="cs"/>
          <w:rtl/>
        </w:rPr>
        <w:t>مانع از صح</w:t>
      </w:r>
      <w:r>
        <w:rPr>
          <w:rFonts w:hint="cs"/>
          <w:rtl/>
        </w:rPr>
        <w:t>ّ</w:t>
      </w:r>
      <w:r w:rsidR="00D22B90">
        <w:rPr>
          <w:rFonts w:hint="cs"/>
          <w:rtl/>
        </w:rPr>
        <w:t>ت عبادت</w:t>
      </w:r>
      <w:r>
        <w:rPr>
          <w:rFonts w:hint="cs"/>
          <w:rtl/>
        </w:rPr>
        <w:t>،</w:t>
      </w:r>
      <w:r w:rsidR="00D22B90">
        <w:rPr>
          <w:rFonts w:hint="cs"/>
          <w:rtl/>
        </w:rPr>
        <w:t xml:space="preserve"> نهی نفسی است نه نهی غیری.</w:t>
      </w:r>
    </w:p>
    <w:p w:rsidR="00BC66EC" w:rsidRDefault="00BC66EC" w:rsidP="00BC66EC">
      <w:pPr>
        <w:bidi/>
        <w:rPr>
          <w:rtl/>
        </w:rPr>
      </w:pPr>
      <w:r>
        <w:rPr>
          <w:rFonts w:hint="cs"/>
          <w:rtl/>
        </w:rPr>
        <w:t>سپس محق</w:t>
      </w:r>
      <w:r w:rsidR="00803783">
        <w:rPr>
          <w:rFonts w:hint="cs"/>
          <w:rtl/>
        </w:rPr>
        <w:t>ّ</w:t>
      </w:r>
      <w:r>
        <w:rPr>
          <w:rFonts w:hint="cs"/>
          <w:rtl/>
        </w:rPr>
        <w:t>ق خوئی این نکات را نقد و بررسی می کند:</w:t>
      </w:r>
    </w:p>
    <w:p w:rsidR="00BC66EC" w:rsidRPr="00803783" w:rsidRDefault="00BC66EC" w:rsidP="00BC66EC">
      <w:pPr>
        <w:bidi/>
        <w:rPr>
          <w:color w:val="0070C0"/>
          <w:rtl/>
        </w:rPr>
      </w:pPr>
      <w:r w:rsidRPr="00803783">
        <w:rPr>
          <w:rFonts w:hint="cs"/>
          <w:color w:val="0070C0"/>
          <w:rtl/>
        </w:rPr>
        <w:t>نکته ی او</w:t>
      </w:r>
      <w:r w:rsidR="00803783">
        <w:rPr>
          <w:rFonts w:hint="cs"/>
          <w:color w:val="0070C0"/>
          <w:rtl/>
        </w:rPr>
        <w:t>ّ</w:t>
      </w:r>
      <w:r w:rsidRPr="00803783">
        <w:rPr>
          <w:rFonts w:hint="cs"/>
          <w:color w:val="0070C0"/>
          <w:rtl/>
        </w:rPr>
        <w:t>ل</w:t>
      </w:r>
    </w:p>
    <w:p w:rsidR="00BC66EC" w:rsidRDefault="00BC66EC" w:rsidP="00803783">
      <w:pPr>
        <w:bidi/>
        <w:rPr>
          <w:rtl/>
        </w:rPr>
      </w:pPr>
      <w:r>
        <w:rPr>
          <w:rFonts w:hint="cs"/>
          <w:rtl/>
        </w:rPr>
        <w:t>تفصیل بین قول به اینکه منشأ قدرت در باب تکالیف</w:t>
      </w:r>
      <w:r w:rsidR="00803783">
        <w:rPr>
          <w:rFonts w:hint="cs"/>
          <w:rtl/>
        </w:rPr>
        <w:t>،</w:t>
      </w:r>
      <w:r>
        <w:rPr>
          <w:rFonts w:hint="cs"/>
          <w:rtl/>
        </w:rPr>
        <w:t xml:space="preserve"> حکم عقل است یا نفس تکلیف -که محق</w:t>
      </w:r>
      <w:r w:rsidR="00803783">
        <w:rPr>
          <w:rFonts w:hint="cs"/>
          <w:rtl/>
        </w:rPr>
        <w:t>ّ</w:t>
      </w:r>
      <w:r>
        <w:rPr>
          <w:rFonts w:hint="cs"/>
          <w:rtl/>
        </w:rPr>
        <w:t>ق نائینی فرمود اگر منشأ قدرت، عقل باشد فرمایش محق</w:t>
      </w:r>
      <w:r w:rsidR="00803783">
        <w:rPr>
          <w:rFonts w:hint="cs"/>
          <w:rtl/>
        </w:rPr>
        <w:t>ّ</w:t>
      </w:r>
      <w:r>
        <w:rPr>
          <w:rFonts w:hint="cs"/>
          <w:rtl/>
        </w:rPr>
        <w:t>ق کرکی صحیح است و ال</w:t>
      </w:r>
      <w:r w:rsidR="00803783">
        <w:rPr>
          <w:rFonts w:hint="cs"/>
          <w:rtl/>
        </w:rPr>
        <w:t>ّ</w:t>
      </w:r>
      <w:r>
        <w:rPr>
          <w:rFonts w:hint="cs"/>
          <w:rtl/>
        </w:rPr>
        <w:t xml:space="preserve">ا فلا- این فرمایش استاد طبق مبنای ایشان، </w:t>
      </w:r>
      <w:r w:rsidR="00895459">
        <w:rPr>
          <w:rFonts w:hint="cs"/>
          <w:rtl/>
        </w:rPr>
        <w:t>قابل قبول نیست؛ زیرا نظر ایشان این است که واجب</w:t>
      </w:r>
      <w:r w:rsidR="00F14E3C">
        <w:rPr>
          <w:rFonts w:hint="cs"/>
          <w:rtl/>
        </w:rPr>
        <w:t xml:space="preserve"> معل</w:t>
      </w:r>
      <w:r w:rsidR="00803783">
        <w:rPr>
          <w:rFonts w:hint="cs"/>
          <w:rtl/>
        </w:rPr>
        <w:t>ّ</w:t>
      </w:r>
      <w:r w:rsidR="00F14E3C">
        <w:rPr>
          <w:rFonts w:hint="cs"/>
          <w:rtl/>
        </w:rPr>
        <w:t>ق محال است؛ اگر ایشان واجب معل</w:t>
      </w:r>
      <w:r w:rsidR="00803783">
        <w:rPr>
          <w:rFonts w:hint="cs"/>
          <w:rtl/>
        </w:rPr>
        <w:t>ّ</w:t>
      </w:r>
      <w:r w:rsidR="00F14E3C">
        <w:rPr>
          <w:rFonts w:hint="cs"/>
          <w:rtl/>
        </w:rPr>
        <w:t>ق را قبول داشت</w:t>
      </w:r>
      <w:r w:rsidR="00803783">
        <w:rPr>
          <w:rFonts w:hint="cs"/>
          <w:rtl/>
        </w:rPr>
        <w:t>،</w:t>
      </w:r>
      <w:r w:rsidR="00F14E3C">
        <w:rPr>
          <w:rFonts w:hint="cs"/>
          <w:rtl/>
        </w:rPr>
        <w:t xml:space="preserve"> این فرمایش صحیح بود.</w:t>
      </w:r>
    </w:p>
    <w:p w:rsidR="00F14E3C" w:rsidRPr="00803783" w:rsidRDefault="00F14E3C" w:rsidP="00F14E3C">
      <w:pPr>
        <w:bidi/>
        <w:rPr>
          <w:color w:val="0070C0"/>
          <w:rtl/>
        </w:rPr>
      </w:pPr>
      <w:r w:rsidRPr="00803783">
        <w:rPr>
          <w:rFonts w:hint="cs"/>
          <w:color w:val="0070C0"/>
          <w:rtl/>
        </w:rPr>
        <w:t>توضیح</w:t>
      </w:r>
    </w:p>
    <w:p w:rsidR="00F14E3C" w:rsidRDefault="00F14E3C" w:rsidP="00803783">
      <w:pPr>
        <w:bidi/>
        <w:rPr>
          <w:rtl/>
        </w:rPr>
      </w:pPr>
      <w:r>
        <w:rPr>
          <w:rFonts w:hint="cs"/>
          <w:rtl/>
        </w:rPr>
        <w:t>متعل</w:t>
      </w:r>
      <w:r w:rsidR="00803783">
        <w:rPr>
          <w:rFonts w:hint="cs"/>
          <w:rtl/>
        </w:rPr>
        <w:t>ّ</w:t>
      </w:r>
      <w:r>
        <w:rPr>
          <w:rFonts w:hint="cs"/>
          <w:rtl/>
        </w:rPr>
        <w:t>ق واجب موس</w:t>
      </w:r>
      <w:r w:rsidR="00803783">
        <w:rPr>
          <w:rFonts w:hint="cs"/>
          <w:rtl/>
        </w:rPr>
        <w:t>ّ</w:t>
      </w:r>
      <w:r>
        <w:rPr>
          <w:rFonts w:hint="cs"/>
          <w:rtl/>
        </w:rPr>
        <w:t>ع در مانحن فیه یعنی متعل</w:t>
      </w:r>
      <w:r w:rsidR="00803783">
        <w:rPr>
          <w:rFonts w:hint="cs"/>
          <w:rtl/>
        </w:rPr>
        <w:t>ّ</w:t>
      </w:r>
      <w:r>
        <w:rPr>
          <w:rFonts w:hint="cs"/>
          <w:rtl/>
        </w:rPr>
        <w:t>ق وجوب صلاة، که عبارت است از ماهی</w:t>
      </w:r>
      <w:r w:rsidR="00803783">
        <w:rPr>
          <w:rFonts w:hint="cs"/>
          <w:rtl/>
        </w:rPr>
        <w:t>ّ</w:t>
      </w:r>
      <w:r>
        <w:rPr>
          <w:rFonts w:hint="cs"/>
          <w:rtl/>
        </w:rPr>
        <w:t>ت صلاة، باید مقدور مکل</w:t>
      </w:r>
      <w:r w:rsidR="00803783">
        <w:rPr>
          <w:rFonts w:hint="cs"/>
          <w:rtl/>
        </w:rPr>
        <w:t>ّ</w:t>
      </w:r>
      <w:r>
        <w:rPr>
          <w:rFonts w:hint="cs"/>
          <w:rtl/>
        </w:rPr>
        <w:t xml:space="preserve">ف باشد؛ این طبیعت صلاة </w:t>
      </w:r>
      <w:r>
        <w:rPr>
          <w:rFonts w:ascii="Times New Roman" w:hAnsi="Times New Roman" w:cs="Times New Roman" w:hint="cs"/>
          <w:rtl/>
        </w:rPr>
        <w:t>–</w:t>
      </w:r>
      <w:r>
        <w:rPr>
          <w:rFonts w:hint="cs"/>
          <w:rtl/>
        </w:rPr>
        <w:t>همانطور که قبلا</w:t>
      </w:r>
      <w:r w:rsidR="00803783">
        <w:rPr>
          <w:rFonts w:hint="cs"/>
          <w:rtl/>
        </w:rPr>
        <w:t>ً</w:t>
      </w:r>
      <w:r>
        <w:rPr>
          <w:rFonts w:hint="cs"/>
          <w:rtl/>
        </w:rPr>
        <w:t xml:space="preserve"> گفته شد- متعل</w:t>
      </w:r>
      <w:r w:rsidR="00803783">
        <w:rPr>
          <w:rFonts w:hint="cs"/>
          <w:rtl/>
        </w:rPr>
        <w:t>ّ</w:t>
      </w:r>
      <w:r>
        <w:rPr>
          <w:rFonts w:hint="cs"/>
          <w:rtl/>
        </w:rPr>
        <w:t>ق تکلیف است و طبیعت صلاة</w:t>
      </w:r>
      <w:r w:rsidR="00803783">
        <w:rPr>
          <w:rFonts w:hint="cs"/>
          <w:rtl/>
        </w:rPr>
        <w:t>،</w:t>
      </w:r>
      <w:r>
        <w:rPr>
          <w:rFonts w:hint="cs"/>
          <w:rtl/>
        </w:rPr>
        <w:t xml:space="preserve"> مطلق است و هیچ شرطی ندارد</w:t>
      </w:r>
      <w:r w:rsidR="00803783">
        <w:rPr>
          <w:rFonts w:hint="cs"/>
          <w:rtl/>
        </w:rPr>
        <w:t>؛</w:t>
      </w:r>
      <w:r>
        <w:rPr>
          <w:rFonts w:hint="cs"/>
          <w:rtl/>
        </w:rPr>
        <w:t xml:space="preserve"> لکن این طبیعت باید مقدور باشد در حالیکه در زمان ازاله </w:t>
      </w:r>
      <w:r>
        <w:rPr>
          <w:rFonts w:hint="cs"/>
          <w:rtl/>
        </w:rPr>
        <w:lastRenderedPageBreak/>
        <w:t>مقدور مکل</w:t>
      </w:r>
      <w:r w:rsidR="00803783">
        <w:rPr>
          <w:rFonts w:hint="cs"/>
          <w:rtl/>
        </w:rPr>
        <w:t>ّ</w:t>
      </w:r>
      <w:r>
        <w:rPr>
          <w:rFonts w:hint="cs"/>
          <w:rtl/>
        </w:rPr>
        <w:t>ف نیست. کسی که برای نماز وارد مسجد می شود و می بیند مسجد نجس شده است؛ نماز در او</w:t>
      </w:r>
      <w:r w:rsidR="00803783">
        <w:rPr>
          <w:rFonts w:hint="cs"/>
          <w:rtl/>
        </w:rPr>
        <w:t>ّ</w:t>
      </w:r>
      <w:r>
        <w:rPr>
          <w:rFonts w:hint="cs"/>
          <w:rtl/>
        </w:rPr>
        <w:t>ل وقت، واجب موس</w:t>
      </w:r>
      <w:r w:rsidR="00803783">
        <w:rPr>
          <w:rFonts w:hint="cs"/>
          <w:rtl/>
        </w:rPr>
        <w:t>ّ</w:t>
      </w:r>
      <w:r>
        <w:rPr>
          <w:rFonts w:hint="cs"/>
          <w:rtl/>
        </w:rPr>
        <w:t>ع است و ازاله واجب مضی</w:t>
      </w:r>
      <w:r w:rsidR="00803783">
        <w:rPr>
          <w:rFonts w:hint="cs"/>
          <w:rtl/>
        </w:rPr>
        <w:t>ّ</w:t>
      </w:r>
      <w:r>
        <w:rPr>
          <w:rFonts w:hint="cs"/>
          <w:rtl/>
        </w:rPr>
        <w:t>ق است؛ طبیعت صلاة</w:t>
      </w:r>
      <w:r w:rsidR="00803783">
        <w:rPr>
          <w:rFonts w:hint="cs"/>
          <w:rtl/>
        </w:rPr>
        <w:t>،</w:t>
      </w:r>
      <w:r>
        <w:rPr>
          <w:rFonts w:hint="cs"/>
          <w:rtl/>
        </w:rPr>
        <w:t xml:space="preserve"> متعل</w:t>
      </w:r>
      <w:r w:rsidR="00803783">
        <w:rPr>
          <w:rFonts w:hint="cs"/>
          <w:rtl/>
        </w:rPr>
        <w:t>ّق وجوب است</w:t>
      </w:r>
      <w:r>
        <w:rPr>
          <w:rFonts w:hint="cs"/>
          <w:rtl/>
        </w:rPr>
        <w:t xml:space="preserve"> ولی وجوب به این طبیعت تعل</w:t>
      </w:r>
      <w:r w:rsidR="00803783">
        <w:rPr>
          <w:rFonts w:hint="cs"/>
          <w:rtl/>
        </w:rPr>
        <w:t>ّ</w:t>
      </w:r>
      <w:r>
        <w:rPr>
          <w:rFonts w:hint="cs"/>
          <w:rtl/>
        </w:rPr>
        <w:t>ق نمی گیرد زیرا در زمان ازاله</w:t>
      </w:r>
      <w:r w:rsidR="00803783">
        <w:rPr>
          <w:rFonts w:hint="cs"/>
          <w:rtl/>
        </w:rPr>
        <w:t>،</w:t>
      </w:r>
      <w:r>
        <w:rPr>
          <w:rFonts w:hint="cs"/>
          <w:rtl/>
        </w:rPr>
        <w:t xml:space="preserve"> مقدور شرعی مکل</w:t>
      </w:r>
      <w:r w:rsidR="00803783">
        <w:rPr>
          <w:rFonts w:hint="cs"/>
          <w:rtl/>
        </w:rPr>
        <w:t>ّ</w:t>
      </w:r>
      <w:r>
        <w:rPr>
          <w:rFonts w:hint="cs"/>
          <w:rtl/>
        </w:rPr>
        <w:t>ف نیست لذا دارای امر نیست تا بتواند آن را بر</w:t>
      </w:r>
      <w:r w:rsidR="00803783">
        <w:rPr>
          <w:rFonts w:hint="cs"/>
          <w:rtl/>
        </w:rPr>
        <w:t xml:space="preserve"> فردش</w:t>
      </w:r>
      <w:r>
        <w:rPr>
          <w:rFonts w:hint="cs"/>
          <w:rtl/>
        </w:rPr>
        <w:t xml:space="preserve"> منطبق کند و مجزی باشد مگر طبق مسلک قائلین به واجب معل</w:t>
      </w:r>
      <w:r w:rsidR="00803783">
        <w:rPr>
          <w:rFonts w:hint="cs"/>
          <w:rtl/>
        </w:rPr>
        <w:t>ّ</w:t>
      </w:r>
      <w:r>
        <w:rPr>
          <w:rFonts w:hint="cs"/>
          <w:rtl/>
        </w:rPr>
        <w:t>ق یعنی</w:t>
      </w:r>
      <w:r w:rsidR="00803783">
        <w:rPr>
          <w:rFonts w:hint="cs"/>
          <w:rtl/>
        </w:rPr>
        <w:t xml:space="preserve"> اینکه</w:t>
      </w:r>
      <w:r>
        <w:rPr>
          <w:rFonts w:hint="cs"/>
          <w:rtl/>
        </w:rPr>
        <w:t xml:space="preserve"> وجوب فعلی است و واجب استقبالی</w:t>
      </w:r>
      <w:r w:rsidR="00803783">
        <w:rPr>
          <w:rFonts w:hint="cs"/>
          <w:rtl/>
        </w:rPr>
        <w:t>؛</w:t>
      </w:r>
      <w:r>
        <w:rPr>
          <w:rFonts w:hint="cs"/>
          <w:rtl/>
        </w:rPr>
        <w:t xml:space="preserve"> لکن محق</w:t>
      </w:r>
      <w:r w:rsidR="00803783">
        <w:rPr>
          <w:rFonts w:hint="cs"/>
          <w:rtl/>
        </w:rPr>
        <w:t>ّ</w:t>
      </w:r>
      <w:r>
        <w:rPr>
          <w:rFonts w:hint="cs"/>
          <w:rtl/>
        </w:rPr>
        <w:t>ق نائینی واجب معل</w:t>
      </w:r>
      <w:r w:rsidR="00803783">
        <w:rPr>
          <w:rFonts w:hint="cs"/>
          <w:rtl/>
        </w:rPr>
        <w:t>ّ</w:t>
      </w:r>
      <w:r>
        <w:rPr>
          <w:rFonts w:hint="cs"/>
          <w:rtl/>
        </w:rPr>
        <w:t>ق را محال می داند و می فرماید</w:t>
      </w:r>
      <w:r w:rsidR="00803783">
        <w:rPr>
          <w:rFonts w:hint="cs"/>
          <w:rtl/>
        </w:rPr>
        <w:t>:</w:t>
      </w:r>
      <w:r>
        <w:rPr>
          <w:rFonts w:hint="cs"/>
          <w:rtl/>
        </w:rPr>
        <w:t xml:space="preserve"> نمی شود وجوب فعلی باشد و واجب استقبالی؛ بنابراین نماز در زمان ازاله صحیح نیست چه منشأ قدرت را حکم عقل بدانیم و چه نفس تکلیف؛ لذا تفصیل محق</w:t>
      </w:r>
      <w:r w:rsidR="00803783">
        <w:rPr>
          <w:rFonts w:hint="cs"/>
          <w:rtl/>
        </w:rPr>
        <w:t>ّ</w:t>
      </w:r>
      <w:r>
        <w:rPr>
          <w:rFonts w:hint="cs"/>
          <w:rtl/>
        </w:rPr>
        <w:t>ق نائینی</w:t>
      </w:r>
      <w:r w:rsidR="00803783">
        <w:rPr>
          <w:rFonts w:hint="cs"/>
          <w:rtl/>
        </w:rPr>
        <w:t xml:space="preserve"> که</w:t>
      </w:r>
      <w:r>
        <w:rPr>
          <w:rFonts w:hint="cs"/>
          <w:rtl/>
        </w:rPr>
        <w:t xml:space="preserve"> در مقام تبیین فرمایش محق</w:t>
      </w:r>
      <w:r w:rsidR="00803783">
        <w:rPr>
          <w:rFonts w:hint="cs"/>
          <w:rtl/>
        </w:rPr>
        <w:t>ّ</w:t>
      </w:r>
      <w:r>
        <w:rPr>
          <w:rFonts w:hint="cs"/>
          <w:rtl/>
        </w:rPr>
        <w:t>ق کرکی بیان نمود قابل توجیه نیست.</w:t>
      </w:r>
    </w:p>
    <w:p w:rsidR="001017A3" w:rsidRDefault="001017A3" w:rsidP="00803783">
      <w:pPr>
        <w:bidi/>
        <w:rPr>
          <w:rtl/>
        </w:rPr>
      </w:pPr>
      <w:r>
        <w:rPr>
          <w:rFonts w:hint="cs"/>
          <w:rtl/>
        </w:rPr>
        <w:t>آری اگر قائل شویم که وجوب</w:t>
      </w:r>
      <w:r w:rsidR="00133D72">
        <w:rPr>
          <w:rFonts w:hint="cs"/>
          <w:rtl/>
        </w:rPr>
        <w:t>،</w:t>
      </w:r>
      <w:r>
        <w:rPr>
          <w:rFonts w:hint="cs"/>
          <w:rtl/>
        </w:rPr>
        <w:t xml:space="preserve"> فعلی است و واجب</w:t>
      </w:r>
      <w:r w:rsidR="00803783">
        <w:rPr>
          <w:rFonts w:hint="cs"/>
          <w:rtl/>
        </w:rPr>
        <w:t>،</w:t>
      </w:r>
      <w:r w:rsidR="00133D72">
        <w:rPr>
          <w:rFonts w:hint="cs"/>
          <w:rtl/>
        </w:rPr>
        <w:t xml:space="preserve"> استقبالی در اینصورت</w:t>
      </w:r>
      <w:r>
        <w:rPr>
          <w:rFonts w:hint="cs"/>
          <w:rtl/>
        </w:rPr>
        <w:t xml:space="preserve"> وجوب صلاة در زمان ازاله موجود است </w:t>
      </w:r>
      <w:r w:rsidR="00803783">
        <w:rPr>
          <w:rFonts w:hint="cs"/>
          <w:rtl/>
        </w:rPr>
        <w:t>لذا</w:t>
      </w:r>
      <w:r>
        <w:rPr>
          <w:rFonts w:hint="cs"/>
          <w:rtl/>
        </w:rPr>
        <w:t xml:space="preserve"> اگر ازاله نکند و نماز بخواند واجب استقبالی محق</w:t>
      </w:r>
      <w:r w:rsidR="00803783">
        <w:rPr>
          <w:rFonts w:hint="cs"/>
          <w:rtl/>
        </w:rPr>
        <w:t>ّ</w:t>
      </w:r>
      <w:r>
        <w:rPr>
          <w:rFonts w:hint="cs"/>
          <w:rtl/>
        </w:rPr>
        <w:t>ق می شود و آن وجوب</w:t>
      </w:r>
      <w:r w:rsidR="00803783">
        <w:rPr>
          <w:rFonts w:hint="cs"/>
          <w:rtl/>
        </w:rPr>
        <w:t>ِ</w:t>
      </w:r>
      <w:r>
        <w:rPr>
          <w:rFonts w:hint="cs"/>
          <w:rtl/>
        </w:rPr>
        <w:t xml:space="preserve"> متعل</w:t>
      </w:r>
      <w:r w:rsidR="00803783">
        <w:rPr>
          <w:rFonts w:hint="cs"/>
          <w:rtl/>
        </w:rPr>
        <w:t>ّ</w:t>
      </w:r>
      <w:r>
        <w:rPr>
          <w:rFonts w:hint="cs"/>
          <w:rtl/>
        </w:rPr>
        <w:t xml:space="preserve">ق به طبیعت بر این فرد از صلاة منطبق می شود و </w:t>
      </w:r>
      <w:r w:rsidR="00474781">
        <w:rPr>
          <w:rFonts w:hint="cs"/>
          <w:rtl/>
        </w:rPr>
        <w:t>فتوا به صح</w:t>
      </w:r>
      <w:r w:rsidR="00803783">
        <w:rPr>
          <w:rFonts w:hint="cs"/>
          <w:rtl/>
        </w:rPr>
        <w:t>ّ</w:t>
      </w:r>
      <w:r w:rsidR="00474781">
        <w:rPr>
          <w:rFonts w:hint="cs"/>
          <w:rtl/>
        </w:rPr>
        <w:t>ت نماز می دهیم.</w:t>
      </w:r>
    </w:p>
    <w:p w:rsidR="00803783" w:rsidRDefault="00133D72" w:rsidP="00803783">
      <w:pPr>
        <w:bidi/>
        <w:rPr>
          <w:rtl/>
        </w:rPr>
      </w:pPr>
      <w:r>
        <w:rPr>
          <w:rFonts w:hint="cs"/>
          <w:rtl/>
        </w:rPr>
        <w:t>محق</w:t>
      </w:r>
      <w:r w:rsidR="00803783">
        <w:rPr>
          <w:rFonts w:hint="cs"/>
          <w:rtl/>
        </w:rPr>
        <w:t>ّ</w:t>
      </w:r>
      <w:r>
        <w:rPr>
          <w:rFonts w:hint="cs"/>
          <w:rtl/>
        </w:rPr>
        <w:t>ق خوئی می فرماید</w:t>
      </w:r>
      <w:r w:rsidR="00803783">
        <w:rPr>
          <w:rFonts w:hint="cs"/>
          <w:rtl/>
        </w:rPr>
        <w:t>:</w:t>
      </w:r>
      <w:r>
        <w:rPr>
          <w:rFonts w:hint="cs"/>
          <w:rtl/>
        </w:rPr>
        <w:t xml:space="preserve"> تفصیل استاد</w:t>
      </w:r>
      <w:r w:rsidR="004C193C">
        <w:rPr>
          <w:rFonts w:hint="cs"/>
          <w:rtl/>
        </w:rPr>
        <w:t xml:space="preserve"> ما</w:t>
      </w:r>
      <w:r>
        <w:rPr>
          <w:rFonts w:hint="cs"/>
          <w:rtl/>
        </w:rPr>
        <w:t xml:space="preserve"> در صورتی </w:t>
      </w:r>
      <w:r w:rsidR="00DF725C">
        <w:rPr>
          <w:rFonts w:hint="cs"/>
          <w:rtl/>
        </w:rPr>
        <w:t>صحیح</w:t>
      </w:r>
      <w:r>
        <w:rPr>
          <w:rFonts w:hint="cs"/>
          <w:rtl/>
        </w:rPr>
        <w:t xml:space="preserve"> است که واجب معل</w:t>
      </w:r>
      <w:r w:rsidR="00803783">
        <w:rPr>
          <w:rFonts w:hint="cs"/>
          <w:rtl/>
        </w:rPr>
        <w:t>ّ</w:t>
      </w:r>
      <w:r>
        <w:rPr>
          <w:rFonts w:hint="cs"/>
          <w:rtl/>
        </w:rPr>
        <w:t>ق را قبول داشته باشد و</w:t>
      </w:r>
      <w:r w:rsidR="00DF725C">
        <w:rPr>
          <w:rFonts w:hint="cs"/>
          <w:rtl/>
        </w:rPr>
        <w:t>لی</w:t>
      </w:r>
      <w:r>
        <w:rPr>
          <w:rFonts w:hint="cs"/>
          <w:rtl/>
        </w:rPr>
        <w:t xml:space="preserve"> چون </w:t>
      </w:r>
      <w:r w:rsidR="000B0D26">
        <w:rPr>
          <w:rFonts w:hint="cs"/>
          <w:rtl/>
        </w:rPr>
        <w:t>قبول ندارد</w:t>
      </w:r>
      <w:r w:rsidR="00803783">
        <w:rPr>
          <w:rFonts w:hint="cs"/>
          <w:rtl/>
        </w:rPr>
        <w:t>، تفصیل ایشان در مقاب</w:t>
      </w:r>
      <w:r w:rsidR="004C193C">
        <w:rPr>
          <w:rFonts w:hint="cs"/>
          <w:rtl/>
        </w:rPr>
        <w:t>ل تفصیل محق</w:t>
      </w:r>
      <w:r w:rsidR="00803783">
        <w:rPr>
          <w:rFonts w:hint="cs"/>
          <w:rtl/>
        </w:rPr>
        <w:t>ّ</w:t>
      </w:r>
      <w:r w:rsidR="004C193C">
        <w:rPr>
          <w:rFonts w:hint="cs"/>
          <w:rtl/>
        </w:rPr>
        <w:t xml:space="preserve">ق کرکی بی </w:t>
      </w:r>
      <w:r w:rsidR="00803783">
        <w:rPr>
          <w:rFonts w:hint="cs"/>
          <w:rtl/>
        </w:rPr>
        <w:t>فایده</w:t>
      </w:r>
      <w:r w:rsidR="004C193C">
        <w:rPr>
          <w:rFonts w:hint="cs"/>
          <w:rtl/>
        </w:rPr>
        <w:t xml:space="preserve"> است و بنابر مبنای ایشان</w:t>
      </w:r>
      <w:r w:rsidR="000B0D26">
        <w:rPr>
          <w:rFonts w:hint="cs"/>
          <w:rtl/>
        </w:rPr>
        <w:t xml:space="preserve"> صلاة حین الازاله باطل است مطلقا چه منشأ قدرت عقل باشد و چه خود تکلیف؛</w:t>
      </w:r>
    </w:p>
    <w:p w:rsidR="000B0D26" w:rsidRDefault="004C193C" w:rsidP="002E3554">
      <w:pPr>
        <w:bidi/>
        <w:rPr>
          <w:rtl/>
        </w:rPr>
      </w:pPr>
      <w:r>
        <w:rPr>
          <w:rFonts w:hint="cs"/>
          <w:rtl/>
        </w:rPr>
        <w:t>در نتیجه بر می گردیم به فرمایش محق</w:t>
      </w:r>
      <w:r w:rsidR="00803783">
        <w:rPr>
          <w:rFonts w:hint="cs"/>
          <w:rtl/>
        </w:rPr>
        <w:t>ّ</w:t>
      </w:r>
      <w:r>
        <w:rPr>
          <w:rFonts w:hint="cs"/>
          <w:rtl/>
        </w:rPr>
        <w:t>ق کرکی و می گوییم: تفصیل ایشان صدر من اهله و وقع فی محل</w:t>
      </w:r>
      <w:r w:rsidR="00803783">
        <w:rPr>
          <w:rFonts w:hint="cs"/>
          <w:rtl/>
        </w:rPr>
        <w:t>ّ</w:t>
      </w:r>
      <w:r>
        <w:rPr>
          <w:rFonts w:hint="cs"/>
          <w:rtl/>
        </w:rPr>
        <w:t>ه؛ یعنی</w:t>
      </w:r>
      <w:r w:rsidR="00803783">
        <w:rPr>
          <w:rFonts w:hint="cs"/>
          <w:rtl/>
        </w:rPr>
        <w:t xml:space="preserve"> </w:t>
      </w:r>
      <w:r w:rsidR="002E3554">
        <w:rPr>
          <w:rFonts w:hint="cs"/>
          <w:rtl/>
        </w:rPr>
        <w:t>اگر امر، اقتضاء کند نهی از ضد</w:t>
      </w:r>
      <w:r w:rsidR="002A67F3">
        <w:rPr>
          <w:rFonts w:hint="cs"/>
          <w:rtl/>
        </w:rPr>
        <w:t>ّ</w:t>
      </w:r>
      <w:r w:rsidR="002E3554">
        <w:rPr>
          <w:rFonts w:hint="cs"/>
          <w:rtl/>
        </w:rPr>
        <w:t xml:space="preserve"> را</w:t>
      </w:r>
      <w:r>
        <w:rPr>
          <w:rFonts w:hint="cs"/>
          <w:rtl/>
        </w:rPr>
        <w:t xml:space="preserve">، نماز </w:t>
      </w:r>
      <w:r w:rsidR="002E3554">
        <w:rPr>
          <w:rFonts w:hint="cs"/>
          <w:rtl/>
        </w:rPr>
        <w:t>باطل</w:t>
      </w:r>
      <w:r>
        <w:rPr>
          <w:rFonts w:hint="cs"/>
          <w:rtl/>
        </w:rPr>
        <w:t xml:space="preserve"> است و </w:t>
      </w:r>
      <w:r w:rsidR="002E3554">
        <w:rPr>
          <w:rFonts w:hint="cs"/>
          <w:rtl/>
        </w:rPr>
        <w:t>اگر اقتضاء نکند</w:t>
      </w:r>
      <w:r>
        <w:rPr>
          <w:rFonts w:hint="cs"/>
          <w:rtl/>
        </w:rPr>
        <w:t xml:space="preserve">، </w:t>
      </w:r>
      <w:r w:rsidR="002E3554">
        <w:rPr>
          <w:rFonts w:hint="cs"/>
          <w:rtl/>
        </w:rPr>
        <w:t>باطل</w:t>
      </w:r>
      <w:r>
        <w:rPr>
          <w:rFonts w:hint="cs"/>
          <w:rtl/>
        </w:rPr>
        <w:t xml:space="preserve"> نیست؛ تمام اینها در فرضی است</w:t>
      </w:r>
      <w:r w:rsidR="00552EF6">
        <w:rPr>
          <w:rFonts w:hint="cs"/>
          <w:rtl/>
        </w:rPr>
        <w:t xml:space="preserve"> که ملاک صح</w:t>
      </w:r>
      <w:r w:rsidR="00803783">
        <w:rPr>
          <w:rFonts w:hint="cs"/>
          <w:rtl/>
        </w:rPr>
        <w:t xml:space="preserve">ّت عبادت را امر بدانیم و بگوییم برای عبادت، </w:t>
      </w:r>
      <w:r w:rsidR="002E3554">
        <w:rPr>
          <w:rFonts w:hint="cs"/>
          <w:rtl/>
        </w:rPr>
        <w:t>قصد امر لازم است که در اینصورت تفصیل محقّق نائینی در مقابل فرمایش محقّق کرکی صحیح نیست مگر ایشان بپذیرد که واجب معلّق محال نیست و الّا</w:t>
      </w:r>
      <w:r w:rsidR="002A67F3">
        <w:rPr>
          <w:rFonts w:hint="cs"/>
          <w:rtl/>
        </w:rPr>
        <w:t xml:space="preserve"> اگر محال باشد،</w:t>
      </w:r>
      <w:bookmarkStart w:id="0" w:name="_GoBack"/>
      <w:bookmarkEnd w:id="0"/>
      <w:r w:rsidR="002E3554">
        <w:rPr>
          <w:rFonts w:hint="cs"/>
          <w:rtl/>
        </w:rPr>
        <w:t xml:space="preserve"> نمی توان وجوبی برای طبیعت صلاة در وقت ازاله تصوّر کرد بطوری که واجب استقبالی باشد و وجوب فعلی که اگر ترک ازاله کرد و نماز خواند حکم به صحّت کنیم.</w:t>
      </w:r>
    </w:p>
    <w:p w:rsidR="009A55A5" w:rsidRDefault="009A55A5" w:rsidP="00587D9F">
      <w:pPr>
        <w:bidi/>
        <w:rPr>
          <w:rtl/>
        </w:rPr>
      </w:pPr>
      <w:r>
        <w:rPr>
          <w:rFonts w:hint="cs"/>
          <w:rtl/>
        </w:rPr>
        <w:t>این بود فرمایش محق</w:t>
      </w:r>
      <w:r w:rsidR="002E3554">
        <w:rPr>
          <w:rFonts w:hint="cs"/>
          <w:rtl/>
        </w:rPr>
        <w:t>ّ</w:t>
      </w:r>
      <w:r>
        <w:rPr>
          <w:rFonts w:hint="cs"/>
          <w:rtl/>
        </w:rPr>
        <w:t>ق خوئی در باره ی فرمایش محق</w:t>
      </w:r>
      <w:r w:rsidR="002E3554">
        <w:rPr>
          <w:rFonts w:hint="cs"/>
          <w:rtl/>
        </w:rPr>
        <w:t>ّ</w:t>
      </w:r>
      <w:r>
        <w:rPr>
          <w:rFonts w:hint="cs"/>
          <w:rtl/>
        </w:rPr>
        <w:t>ق نائینی که در توضیح فرمایش محق</w:t>
      </w:r>
      <w:r w:rsidR="002E3554">
        <w:rPr>
          <w:rFonts w:hint="cs"/>
          <w:rtl/>
        </w:rPr>
        <w:t>ّق کرکی بیان</w:t>
      </w:r>
      <w:r>
        <w:rPr>
          <w:rFonts w:hint="cs"/>
          <w:rtl/>
        </w:rPr>
        <w:t xml:space="preserve"> نمود.</w:t>
      </w:r>
    </w:p>
    <w:p w:rsidR="00552EF6" w:rsidRDefault="009A55A5" w:rsidP="009A55A5">
      <w:pPr>
        <w:bidi/>
        <w:rPr>
          <w:rtl/>
        </w:rPr>
      </w:pPr>
      <w:r>
        <w:rPr>
          <w:rFonts w:hint="cs"/>
          <w:rtl/>
        </w:rPr>
        <w:t xml:space="preserve">اما </w:t>
      </w:r>
      <w:r w:rsidR="00552EF6">
        <w:rPr>
          <w:rFonts w:hint="cs"/>
          <w:rtl/>
        </w:rPr>
        <w:t>شهید صدر در بحوث می فرماید:</w:t>
      </w:r>
    </w:p>
    <w:p w:rsidR="00EF6E04" w:rsidRDefault="00E55BA6" w:rsidP="00EF6E04">
      <w:pPr>
        <w:bidi/>
        <w:rPr>
          <w:rtl/>
        </w:rPr>
      </w:pPr>
      <w:r>
        <w:rPr>
          <w:rFonts w:hint="cs"/>
          <w:rtl/>
        </w:rPr>
        <w:t>استاد ما(محق</w:t>
      </w:r>
      <w:r w:rsidR="009A55A5">
        <w:rPr>
          <w:rFonts w:hint="cs"/>
          <w:rtl/>
        </w:rPr>
        <w:t>ّ</w:t>
      </w:r>
      <w:r>
        <w:rPr>
          <w:rFonts w:hint="cs"/>
          <w:rtl/>
        </w:rPr>
        <w:t>ق خوئی) نسبت به فرمایش استاد خود(محق</w:t>
      </w:r>
      <w:r w:rsidR="00BE2662">
        <w:rPr>
          <w:rFonts w:hint="cs"/>
          <w:rtl/>
        </w:rPr>
        <w:t>ّ</w:t>
      </w:r>
      <w:r>
        <w:rPr>
          <w:rFonts w:hint="cs"/>
          <w:rtl/>
        </w:rPr>
        <w:t xml:space="preserve">ق نائینی) </w:t>
      </w:r>
      <w:r w:rsidR="00EF6E04">
        <w:rPr>
          <w:rFonts w:hint="cs"/>
          <w:rtl/>
        </w:rPr>
        <w:t>چهار نکته</w:t>
      </w:r>
      <w:r>
        <w:rPr>
          <w:rFonts w:hint="cs"/>
          <w:rtl/>
        </w:rPr>
        <w:t xml:space="preserve"> فرمود که قابل</w:t>
      </w:r>
      <w:r w:rsidR="00BE2662">
        <w:rPr>
          <w:rFonts w:hint="cs"/>
          <w:rtl/>
        </w:rPr>
        <w:t xml:space="preserve"> تأ</w:t>
      </w:r>
      <w:r w:rsidR="00EF6E04">
        <w:rPr>
          <w:rFonts w:hint="cs"/>
          <w:rtl/>
        </w:rPr>
        <w:t>م</w:t>
      </w:r>
      <w:r w:rsidR="00BE2662">
        <w:rPr>
          <w:rFonts w:hint="cs"/>
          <w:rtl/>
        </w:rPr>
        <w:t>ّ</w:t>
      </w:r>
      <w:r w:rsidR="00EF6E04">
        <w:rPr>
          <w:rFonts w:hint="cs"/>
          <w:rtl/>
        </w:rPr>
        <w:t>ل است:</w:t>
      </w:r>
    </w:p>
    <w:p w:rsidR="00587D9F" w:rsidRPr="00587D9F" w:rsidRDefault="00587D9F" w:rsidP="00EF6E04">
      <w:pPr>
        <w:bidi/>
        <w:rPr>
          <w:color w:val="0070C0"/>
          <w:rtl/>
        </w:rPr>
      </w:pPr>
      <w:r w:rsidRPr="00587D9F">
        <w:rPr>
          <w:rFonts w:hint="cs"/>
          <w:color w:val="0070C0"/>
          <w:rtl/>
        </w:rPr>
        <w:t>اما نکته ی او</w:t>
      </w:r>
      <w:r w:rsidR="00BE2662">
        <w:rPr>
          <w:rFonts w:hint="cs"/>
          <w:color w:val="0070C0"/>
          <w:rtl/>
        </w:rPr>
        <w:t>ّ</w:t>
      </w:r>
      <w:r w:rsidRPr="00587D9F">
        <w:rPr>
          <w:rFonts w:hint="cs"/>
          <w:color w:val="0070C0"/>
          <w:rtl/>
        </w:rPr>
        <w:t>ل</w:t>
      </w:r>
    </w:p>
    <w:p w:rsidR="00EF6E04" w:rsidRDefault="00BE2662" w:rsidP="00BE2662">
      <w:pPr>
        <w:bidi/>
        <w:rPr>
          <w:rtl/>
        </w:rPr>
      </w:pPr>
      <w:r>
        <w:rPr>
          <w:rFonts w:hint="cs"/>
          <w:rtl/>
        </w:rPr>
        <w:t xml:space="preserve">شهید می فرماید: </w:t>
      </w:r>
      <w:r w:rsidR="00EF6E04">
        <w:rPr>
          <w:rFonts w:hint="cs"/>
          <w:rtl/>
        </w:rPr>
        <w:t xml:space="preserve">نقد ما بر </w:t>
      </w:r>
      <w:r>
        <w:rPr>
          <w:rFonts w:hint="cs"/>
          <w:rtl/>
        </w:rPr>
        <w:t>نکته ی اول استاد(محقّق خوئی)،</w:t>
      </w:r>
      <w:r w:rsidR="00EF6E04">
        <w:rPr>
          <w:rFonts w:hint="cs"/>
          <w:rtl/>
        </w:rPr>
        <w:t xml:space="preserve"> متوق</w:t>
      </w:r>
      <w:r>
        <w:rPr>
          <w:rFonts w:hint="cs"/>
          <w:rtl/>
        </w:rPr>
        <w:t>ّ</w:t>
      </w:r>
      <w:r w:rsidR="00EF6E04">
        <w:rPr>
          <w:rFonts w:hint="cs"/>
          <w:rtl/>
        </w:rPr>
        <w:t>ف بر بیان دو امر است:</w:t>
      </w:r>
    </w:p>
    <w:p w:rsidR="00587D9F" w:rsidRPr="00587D9F" w:rsidRDefault="00EF6E04" w:rsidP="00EF6E04">
      <w:pPr>
        <w:bidi/>
        <w:rPr>
          <w:color w:val="0070C0"/>
          <w:rtl/>
        </w:rPr>
      </w:pPr>
      <w:r w:rsidRPr="00587D9F">
        <w:rPr>
          <w:rFonts w:hint="cs"/>
          <w:color w:val="0070C0"/>
          <w:rtl/>
        </w:rPr>
        <w:t>امر</w:t>
      </w:r>
      <w:r w:rsidR="00587D9F" w:rsidRPr="00587D9F">
        <w:rPr>
          <w:rFonts w:hint="cs"/>
          <w:color w:val="0070C0"/>
          <w:rtl/>
        </w:rPr>
        <w:t xml:space="preserve"> او</w:t>
      </w:r>
      <w:r w:rsidR="00BE2662">
        <w:rPr>
          <w:rFonts w:hint="cs"/>
          <w:color w:val="0070C0"/>
          <w:rtl/>
        </w:rPr>
        <w:t>ّ</w:t>
      </w:r>
      <w:r w:rsidR="00587D9F" w:rsidRPr="00587D9F">
        <w:rPr>
          <w:rFonts w:hint="cs"/>
          <w:color w:val="0070C0"/>
          <w:rtl/>
        </w:rPr>
        <w:t>ل</w:t>
      </w:r>
    </w:p>
    <w:p w:rsidR="00EF6E04" w:rsidRDefault="00EF6E04" w:rsidP="00587D9F">
      <w:pPr>
        <w:bidi/>
        <w:rPr>
          <w:rtl/>
        </w:rPr>
      </w:pPr>
      <w:r>
        <w:rPr>
          <w:rFonts w:hint="cs"/>
          <w:rtl/>
        </w:rPr>
        <w:t>قائلین به استحاله ی واجب معل</w:t>
      </w:r>
      <w:r w:rsidR="00BE2662">
        <w:rPr>
          <w:rFonts w:hint="cs"/>
          <w:rtl/>
        </w:rPr>
        <w:t>ّ</w:t>
      </w:r>
      <w:r>
        <w:rPr>
          <w:rFonts w:hint="cs"/>
          <w:rtl/>
        </w:rPr>
        <w:t>ق برای این واجب دو سبب ذکر می کنند:</w:t>
      </w:r>
    </w:p>
    <w:p w:rsidR="00EF6E04" w:rsidRDefault="00EF6E04" w:rsidP="00BE2662">
      <w:pPr>
        <w:bidi/>
        <w:rPr>
          <w:rtl/>
        </w:rPr>
      </w:pPr>
      <w:r>
        <w:rPr>
          <w:rFonts w:hint="cs"/>
          <w:rtl/>
        </w:rPr>
        <w:t>1.واجب معل</w:t>
      </w:r>
      <w:r w:rsidR="00BE2662">
        <w:rPr>
          <w:rFonts w:hint="cs"/>
          <w:rtl/>
        </w:rPr>
        <w:t>ّ</w:t>
      </w:r>
      <w:r>
        <w:rPr>
          <w:rFonts w:hint="cs"/>
          <w:rtl/>
        </w:rPr>
        <w:t>ق م</w:t>
      </w:r>
      <w:r w:rsidR="00792390">
        <w:rPr>
          <w:rFonts w:hint="cs"/>
          <w:rtl/>
        </w:rPr>
        <w:t>س</w:t>
      </w:r>
      <w:r>
        <w:rPr>
          <w:rFonts w:hint="cs"/>
          <w:rtl/>
        </w:rPr>
        <w:t>تلزم انفکاک بعث از انبعاث است که مح</w:t>
      </w:r>
      <w:r w:rsidR="00BE2662">
        <w:rPr>
          <w:rFonts w:hint="cs"/>
          <w:rtl/>
        </w:rPr>
        <w:t>ا</w:t>
      </w:r>
      <w:r>
        <w:rPr>
          <w:rFonts w:hint="cs"/>
          <w:rtl/>
        </w:rPr>
        <w:t xml:space="preserve">ل می باشد زیرا هر حکمی به انگیزه ی ایجاد </w:t>
      </w:r>
      <w:r w:rsidR="00BE2662">
        <w:rPr>
          <w:rFonts w:hint="cs"/>
          <w:rtl/>
        </w:rPr>
        <w:t>بعث</w:t>
      </w:r>
      <w:r>
        <w:rPr>
          <w:rFonts w:hint="cs"/>
          <w:rtl/>
        </w:rPr>
        <w:t xml:space="preserve"> در عبد است لذا صرف صدور حکم از طرف مولا لازمه اش انبعاث است و واجب معل</w:t>
      </w:r>
      <w:r w:rsidR="00BE2662">
        <w:rPr>
          <w:rFonts w:hint="cs"/>
          <w:rtl/>
        </w:rPr>
        <w:t>ّ</w:t>
      </w:r>
      <w:r>
        <w:rPr>
          <w:rFonts w:hint="cs"/>
          <w:rtl/>
        </w:rPr>
        <w:t>ق با این قاعده سازگاری ندارد زی</w:t>
      </w:r>
      <w:r w:rsidR="00792390">
        <w:rPr>
          <w:rFonts w:hint="cs"/>
          <w:rtl/>
        </w:rPr>
        <w:t>را لازمه اش حکم بدون انبعاث است؛ نمی شود بعث فعلی باشد و انبعاث استقبالی؛</w:t>
      </w:r>
    </w:p>
    <w:p w:rsidR="00E40EC9" w:rsidRDefault="00792390" w:rsidP="00E40EC9">
      <w:pPr>
        <w:bidi/>
        <w:rPr>
          <w:rtl/>
        </w:rPr>
      </w:pPr>
      <w:r>
        <w:rPr>
          <w:rFonts w:hint="cs"/>
          <w:rtl/>
        </w:rPr>
        <w:t>2.واجب معل</w:t>
      </w:r>
      <w:r w:rsidR="00BE2662">
        <w:rPr>
          <w:rFonts w:hint="cs"/>
          <w:rtl/>
        </w:rPr>
        <w:t>ّ</w:t>
      </w:r>
      <w:r>
        <w:rPr>
          <w:rFonts w:hint="cs"/>
          <w:rtl/>
        </w:rPr>
        <w:t>ق مستلزم</w:t>
      </w:r>
      <w:r w:rsidR="00E40EC9">
        <w:rPr>
          <w:rFonts w:hint="cs"/>
          <w:rtl/>
        </w:rPr>
        <w:t xml:space="preserve"> شرط متأخر است؛ یعنی اگر وجوب فعلی باشد و واجب استقبالی، آمدن زمان آینده و تحق</w:t>
      </w:r>
      <w:r w:rsidR="00BE2662">
        <w:rPr>
          <w:rFonts w:hint="cs"/>
          <w:rtl/>
        </w:rPr>
        <w:t>ّ</w:t>
      </w:r>
      <w:r w:rsidR="00E40EC9">
        <w:rPr>
          <w:rFonts w:hint="cs"/>
          <w:rtl/>
        </w:rPr>
        <w:t xml:space="preserve">ق شرائط در آینده، شرط برای تکلیف قرار می گیرد. </w:t>
      </w:r>
    </w:p>
    <w:p w:rsidR="00E40EC9" w:rsidRDefault="00E40EC9" w:rsidP="00E40EC9">
      <w:pPr>
        <w:bidi/>
        <w:rPr>
          <w:rtl/>
        </w:rPr>
      </w:pPr>
      <w:r>
        <w:rPr>
          <w:rFonts w:hint="cs"/>
          <w:rtl/>
        </w:rPr>
        <w:t>بنابراین مسأله ی استحاله ی واجب معل</w:t>
      </w:r>
      <w:r w:rsidR="00BE2662">
        <w:rPr>
          <w:rFonts w:hint="cs"/>
          <w:rtl/>
        </w:rPr>
        <w:t>ّ</w:t>
      </w:r>
      <w:r>
        <w:rPr>
          <w:rFonts w:hint="cs"/>
          <w:rtl/>
        </w:rPr>
        <w:t>ق دو منشأ دارد: «انفکاک انبعاث از بعث» و «التزام به شرط متأخ</w:t>
      </w:r>
      <w:r w:rsidR="00BE2662">
        <w:rPr>
          <w:rFonts w:hint="cs"/>
          <w:rtl/>
        </w:rPr>
        <w:t>ّ</w:t>
      </w:r>
      <w:r>
        <w:rPr>
          <w:rFonts w:hint="cs"/>
          <w:rtl/>
        </w:rPr>
        <w:t>ر».</w:t>
      </w:r>
    </w:p>
    <w:p w:rsidR="00587D9F" w:rsidRDefault="00492B5A" w:rsidP="00BE2662">
      <w:pPr>
        <w:bidi/>
        <w:rPr>
          <w:rtl/>
        </w:rPr>
      </w:pPr>
      <w:r>
        <w:rPr>
          <w:rFonts w:hint="cs"/>
          <w:rtl/>
        </w:rPr>
        <w:t xml:space="preserve">شهید صدر </w:t>
      </w:r>
      <w:r w:rsidR="00AA6221">
        <w:rPr>
          <w:rFonts w:hint="cs"/>
          <w:rtl/>
        </w:rPr>
        <w:t>به استاد خود</w:t>
      </w:r>
      <w:r w:rsidR="00BE2662">
        <w:rPr>
          <w:rFonts w:hint="cs"/>
          <w:rtl/>
        </w:rPr>
        <w:t>(محقّق خوئی)</w:t>
      </w:r>
      <w:r w:rsidR="00AA6221">
        <w:rPr>
          <w:rFonts w:hint="cs"/>
          <w:rtl/>
        </w:rPr>
        <w:t xml:space="preserve"> می گوید</w:t>
      </w:r>
      <w:r>
        <w:rPr>
          <w:rFonts w:hint="cs"/>
          <w:rtl/>
        </w:rPr>
        <w:t xml:space="preserve">: </w:t>
      </w:r>
      <w:r w:rsidR="00BE2662">
        <w:rPr>
          <w:rFonts w:hint="cs"/>
          <w:rtl/>
        </w:rPr>
        <w:t>استاد شما</w:t>
      </w:r>
      <w:r w:rsidR="00B11169">
        <w:rPr>
          <w:rFonts w:hint="cs"/>
          <w:rtl/>
        </w:rPr>
        <w:t>(</w:t>
      </w:r>
      <w:r>
        <w:rPr>
          <w:rFonts w:hint="cs"/>
          <w:rtl/>
        </w:rPr>
        <w:t>محق</w:t>
      </w:r>
      <w:r w:rsidR="00BE2662">
        <w:rPr>
          <w:rFonts w:hint="cs"/>
          <w:rtl/>
        </w:rPr>
        <w:t>ّ</w:t>
      </w:r>
      <w:r>
        <w:rPr>
          <w:rFonts w:hint="cs"/>
          <w:rtl/>
        </w:rPr>
        <w:t>ق نائینی</w:t>
      </w:r>
      <w:r w:rsidR="00B11169">
        <w:rPr>
          <w:rFonts w:hint="cs"/>
          <w:rtl/>
        </w:rPr>
        <w:t>)</w:t>
      </w:r>
      <w:r>
        <w:rPr>
          <w:rFonts w:hint="cs"/>
          <w:rtl/>
        </w:rPr>
        <w:t xml:space="preserve"> منشأ استحاله ی واجب معل</w:t>
      </w:r>
      <w:r w:rsidR="00BE2662">
        <w:rPr>
          <w:rFonts w:hint="cs"/>
          <w:rtl/>
        </w:rPr>
        <w:t>ّ</w:t>
      </w:r>
      <w:r>
        <w:rPr>
          <w:rFonts w:hint="cs"/>
          <w:rtl/>
        </w:rPr>
        <w:t xml:space="preserve">ق را </w:t>
      </w:r>
      <w:r w:rsidR="00B11169">
        <w:rPr>
          <w:rFonts w:hint="cs"/>
          <w:rtl/>
        </w:rPr>
        <w:t>مورد دو</w:t>
      </w:r>
      <w:r w:rsidR="00BE2662">
        <w:rPr>
          <w:rFonts w:hint="cs"/>
          <w:rtl/>
        </w:rPr>
        <w:t>ّ</w:t>
      </w:r>
      <w:r w:rsidR="00B11169">
        <w:rPr>
          <w:rFonts w:hint="cs"/>
          <w:rtl/>
        </w:rPr>
        <w:t>م</w:t>
      </w:r>
      <w:r>
        <w:rPr>
          <w:rFonts w:hint="cs"/>
          <w:rtl/>
        </w:rPr>
        <w:t xml:space="preserve"> می داند یعنی التزام به شرط متأخ</w:t>
      </w:r>
      <w:r w:rsidR="00BE2662">
        <w:rPr>
          <w:rFonts w:hint="cs"/>
          <w:rtl/>
        </w:rPr>
        <w:t>ّ</w:t>
      </w:r>
      <w:r>
        <w:rPr>
          <w:rFonts w:hint="cs"/>
          <w:rtl/>
        </w:rPr>
        <w:t>ر؛</w:t>
      </w:r>
      <w:r w:rsidR="00F53677">
        <w:rPr>
          <w:rFonts w:hint="cs"/>
          <w:rtl/>
        </w:rPr>
        <w:t xml:space="preserve"> و</w:t>
      </w:r>
      <w:r w:rsidR="006C2F70">
        <w:rPr>
          <w:rFonts w:hint="cs"/>
          <w:rtl/>
        </w:rPr>
        <w:t>لی</w:t>
      </w:r>
      <w:r w:rsidR="00F53677">
        <w:rPr>
          <w:rFonts w:hint="cs"/>
          <w:rtl/>
        </w:rPr>
        <w:t xml:space="preserve"> </w:t>
      </w:r>
      <w:r w:rsidR="00AA6221">
        <w:rPr>
          <w:rFonts w:hint="cs"/>
          <w:rtl/>
        </w:rPr>
        <w:t>شما</w:t>
      </w:r>
      <w:r w:rsidR="00B11169">
        <w:rPr>
          <w:rFonts w:hint="cs"/>
          <w:rtl/>
        </w:rPr>
        <w:t xml:space="preserve"> کلام</w:t>
      </w:r>
      <w:r w:rsidR="00AA6221">
        <w:rPr>
          <w:rFonts w:hint="cs"/>
          <w:rtl/>
        </w:rPr>
        <w:t xml:space="preserve"> </w:t>
      </w:r>
      <w:r w:rsidR="006C2F70">
        <w:rPr>
          <w:rFonts w:hint="cs"/>
          <w:rtl/>
        </w:rPr>
        <w:t>ایشان</w:t>
      </w:r>
      <w:r w:rsidR="00AA6221">
        <w:rPr>
          <w:rFonts w:hint="cs"/>
          <w:rtl/>
        </w:rPr>
        <w:t xml:space="preserve"> را بر </w:t>
      </w:r>
      <w:r w:rsidR="00BE2662">
        <w:rPr>
          <w:rFonts w:hint="cs"/>
          <w:rtl/>
        </w:rPr>
        <w:t>مورد</w:t>
      </w:r>
      <w:r w:rsidR="00AA6221">
        <w:rPr>
          <w:rFonts w:hint="cs"/>
          <w:rtl/>
        </w:rPr>
        <w:t xml:space="preserve"> او</w:t>
      </w:r>
      <w:r w:rsidR="00BE2662">
        <w:rPr>
          <w:rFonts w:hint="cs"/>
          <w:rtl/>
        </w:rPr>
        <w:t>ّ</w:t>
      </w:r>
      <w:r w:rsidR="00AA6221">
        <w:rPr>
          <w:rFonts w:hint="cs"/>
          <w:rtl/>
        </w:rPr>
        <w:t>ل حمل کردید</w:t>
      </w:r>
      <w:r w:rsidR="006C2F70">
        <w:rPr>
          <w:rFonts w:hint="cs"/>
          <w:rtl/>
        </w:rPr>
        <w:t xml:space="preserve"> </w:t>
      </w:r>
      <w:r w:rsidR="00BE2662">
        <w:rPr>
          <w:rFonts w:hint="cs"/>
          <w:rtl/>
        </w:rPr>
        <w:t>لذا</w:t>
      </w:r>
      <w:r w:rsidR="006C2F70">
        <w:rPr>
          <w:rFonts w:hint="cs"/>
          <w:rtl/>
        </w:rPr>
        <w:t xml:space="preserve"> نظری</w:t>
      </w:r>
      <w:r w:rsidR="00BE2662">
        <w:rPr>
          <w:rFonts w:hint="cs"/>
          <w:rtl/>
        </w:rPr>
        <w:t>ّ</w:t>
      </w:r>
      <w:r w:rsidR="006C2F70">
        <w:rPr>
          <w:rFonts w:hint="cs"/>
          <w:rtl/>
        </w:rPr>
        <w:t xml:space="preserve">ه ی ایشان را در برابر </w:t>
      </w:r>
      <w:r w:rsidR="00E80528">
        <w:rPr>
          <w:rFonts w:hint="cs"/>
          <w:rtl/>
        </w:rPr>
        <w:t>نظری</w:t>
      </w:r>
      <w:r w:rsidR="00BE2662">
        <w:rPr>
          <w:rFonts w:hint="cs"/>
          <w:rtl/>
        </w:rPr>
        <w:t>ّ</w:t>
      </w:r>
      <w:r w:rsidR="00E80528">
        <w:rPr>
          <w:rFonts w:hint="cs"/>
          <w:rtl/>
        </w:rPr>
        <w:t>ه ی محق</w:t>
      </w:r>
      <w:r w:rsidR="00BE2662">
        <w:rPr>
          <w:rFonts w:hint="cs"/>
          <w:rtl/>
        </w:rPr>
        <w:t>ّ</w:t>
      </w:r>
      <w:r w:rsidR="00E80528">
        <w:rPr>
          <w:rFonts w:hint="cs"/>
          <w:rtl/>
        </w:rPr>
        <w:t xml:space="preserve">ق کرکی مخدوش دانستید </w:t>
      </w:r>
      <w:r w:rsidR="00587D9F">
        <w:rPr>
          <w:rFonts w:hint="cs"/>
          <w:rtl/>
        </w:rPr>
        <w:t>و</w:t>
      </w:r>
      <w:r w:rsidR="00E80528">
        <w:rPr>
          <w:rFonts w:hint="cs"/>
          <w:rtl/>
        </w:rPr>
        <w:t xml:space="preserve"> گفتید صلاة در وقت ازاله باطل است مطلقا چه قائل شویم قدرت بر تکلی</w:t>
      </w:r>
      <w:r w:rsidR="00587D9F">
        <w:rPr>
          <w:rFonts w:hint="cs"/>
          <w:rtl/>
        </w:rPr>
        <w:t>ف بحکم عقل است یا از نفس تکلیف؛</w:t>
      </w:r>
      <w:r w:rsidR="00587D9F">
        <w:rPr>
          <w:rStyle w:val="FootnoteReference"/>
          <w:rtl/>
        </w:rPr>
        <w:footnoteReference w:id="1"/>
      </w:r>
    </w:p>
    <w:p w:rsidR="00587D9F" w:rsidRDefault="00587D9F" w:rsidP="00587D9F">
      <w:pPr>
        <w:bidi/>
        <w:rPr>
          <w:color w:val="0070C0"/>
          <w:rtl/>
        </w:rPr>
      </w:pPr>
      <w:r>
        <w:rPr>
          <w:rFonts w:hint="cs"/>
          <w:color w:val="0070C0"/>
          <w:rtl/>
        </w:rPr>
        <w:t>امر دو</w:t>
      </w:r>
      <w:r w:rsidR="00BE2662">
        <w:rPr>
          <w:rFonts w:hint="cs"/>
          <w:color w:val="0070C0"/>
          <w:rtl/>
        </w:rPr>
        <w:t>ّ</w:t>
      </w:r>
      <w:r>
        <w:rPr>
          <w:rFonts w:hint="cs"/>
          <w:color w:val="0070C0"/>
          <w:rtl/>
        </w:rPr>
        <w:t>م</w:t>
      </w:r>
    </w:p>
    <w:p w:rsidR="00587D9F" w:rsidRDefault="00587D9F" w:rsidP="004B0D3B">
      <w:pPr>
        <w:bidi/>
        <w:rPr>
          <w:rtl/>
        </w:rPr>
      </w:pPr>
      <w:r w:rsidRPr="00587D9F">
        <w:rPr>
          <w:rFonts w:hint="cs"/>
          <w:rtl/>
        </w:rPr>
        <w:t>در باب واجب معل</w:t>
      </w:r>
      <w:r w:rsidR="00BE2662">
        <w:rPr>
          <w:rFonts w:hint="cs"/>
          <w:rtl/>
        </w:rPr>
        <w:t>ّ</w:t>
      </w:r>
      <w:r w:rsidRPr="00587D9F">
        <w:rPr>
          <w:rFonts w:hint="cs"/>
          <w:rtl/>
        </w:rPr>
        <w:t>ق این بحث گ</w:t>
      </w:r>
      <w:r>
        <w:rPr>
          <w:rFonts w:hint="cs"/>
          <w:rtl/>
        </w:rPr>
        <w:t>ذشت که نزاع دو مرحله دارد: مرحل</w:t>
      </w:r>
      <w:r w:rsidRPr="00587D9F">
        <w:rPr>
          <w:rFonts w:hint="cs"/>
          <w:rtl/>
        </w:rPr>
        <w:t>ه ی ثبوت و اثبات؛</w:t>
      </w:r>
      <w:r>
        <w:rPr>
          <w:rFonts w:hint="cs"/>
          <w:rtl/>
        </w:rPr>
        <w:t xml:space="preserve"> در مرحله ی ثبوت محق</w:t>
      </w:r>
      <w:r w:rsidR="00BE2662">
        <w:rPr>
          <w:rFonts w:hint="cs"/>
          <w:rtl/>
        </w:rPr>
        <w:t>ّ</w:t>
      </w:r>
      <w:r>
        <w:rPr>
          <w:rFonts w:hint="cs"/>
          <w:rtl/>
        </w:rPr>
        <w:t>ق نائینی از مسیر شرط متأخ</w:t>
      </w:r>
      <w:r w:rsidR="00BE2662">
        <w:rPr>
          <w:rFonts w:hint="cs"/>
          <w:rtl/>
        </w:rPr>
        <w:t>ّ</w:t>
      </w:r>
      <w:r>
        <w:rPr>
          <w:rFonts w:hint="cs"/>
          <w:rtl/>
        </w:rPr>
        <w:t xml:space="preserve">ر وارد شد و </w:t>
      </w:r>
      <w:r w:rsidR="00F329AF">
        <w:rPr>
          <w:rFonts w:hint="cs"/>
          <w:rtl/>
        </w:rPr>
        <w:t>این شرط را در عالم ثبوت قبول نداشت. ام</w:t>
      </w:r>
      <w:r w:rsidR="00BE2662">
        <w:rPr>
          <w:rFonts w:hint="cs"/>
          <w:rtl/>
        </w:rPr>
        <w:t>ّ</w:t>
      </w:r>
      <w:r w:rsidR="00F329AF">
        <w:rPr>
          <w:rFonts w:hint="cs"/>
          <w:rtl/>
        </w:rPr>
        <w:t>ا در مرحله ی اثبات نظری</w:t>
      </w:r>
      <w:r w:rsidR="00BE2662">
        <w:rPr>
          <w:rFonts w:hint="cs"/>
          <w:rtl/>
        </w:rPr>
        <w:t>ّ</w:t>
      </w:r>
      <w:r w:rsidR="00F329AF">
        <w:rPr>
          <w:rFonts w:hint="cs"/>
          <w:rtl/>
        </w:rPr>
        <w:t>ه ی متفاوتی داشت.</w:t>
      </w:r>
      <w:r w:rsidR="00586622">
        <w:rPr>
          <w:rFonts w:hint="cs"/>
          <w:rtl/>
        </w:rPr>
        <w:t xml:space="preserve"> بنابراین او</w:t>
      </w:r>
      <w:r w:rsidR="00BE2662">
        <w:rPr>
          <w:rFonts w:hint="cs"/>
          <w:rtl/>
        </w:rPr>
        <w:t>ّ</w:t>
      </w:r>
      <w:r w:rsidR="00586622">
        <w:rPr>
          <w:rFonts w:hint="cs"/>
          <w:rtl/>
        </w:rPr>
        <w:t>لا</w:t>
      </w:r>
      <w:r w:rsidR="00BE2662">
        <w:rPr>
          <w:rFonts w:hint="cs"/>
          <w:rtl/>
        </w:rPr>
        <w:t>ً</w:t>
      </w:r>
      <w:r w:rsidR="00586622">
        <w:rPr>
          <w:rFonts w:hint="cs"/>
          <w:rtl/>
        </w:rPr>
        <w:t xml:space="preserve"> منشأ استحاله از نظر محق</w:t>
      </w:r>
      <w:r w:rsidR="00BE2662">
        <w:rPr>
          <w:rFonts w:hint="cs"/>
          <w:rtl/>
        </w:rPr>
        <w:t>ّ</w:t>
      </w:r>
      <w:r w:rsidR="00586622">
        <w:rPr>
          <w:rFonts w:hint="cs"/>
          <w:rtl/>
        </w:rPr>
        <w:t>ق نائینی شرط متأخ</w:t>
      </w:r>
      <w:r w:rsidR="00BE2662">
        <w:rPr>
          <w:rFonts w:hint="cs"/>
          <w:rtl/>
        </w:rPr>
        <w:t>ّ</w:t>
      </w:r>
      <w:r w:rsidR="00586622">
        <w:rPr>
          <w:rFonts w:hint="cs"/>
          <w:rtl/>
        </w:rPr>
        <w:t>ر است در مرحله ی ثبوت</w:t>
      </w:r>
      <w:r w:rsidR="00BE2662">
        <w:rPr>
          <w:rFonts w:hint="cs"/>
          <w:rtl/>
        </w:rPr>
        <w:t>؛</w:t>
      </w:r>
      <w:r w:rsidR="00586622">
        <w:rPr>
          <w:rFonts w:hint="cs"/>
          <w:rtl/>
        </w:rPr>
        <w:t xml:space="preserve"> و ثانیا</w:t>
      </w:r>
      <w:r w:rsidR="00BE2662">
        <w:rPr>
          <w:rFonts w:hint="cs"/>
          <w:rtl/>
        </w:rPr>
        <w:t>ً در م</w:t>
      </w:r>
      <w:r w:rsidR="00586622">
        <w:rPr>
          <w:rFonts w:hint="cs"/>
          <w:rtl/>
        </w:rPr>
        <w:t>رحله ی اثبات قائل است به اینکه اگر دلیلی داشته باشیم که دلالت بر واجب معل</w:t>
      </w:r>
      <w:r w:rsidR="00BE2662">
        <w:rPr>
          <w:rFonts w:hint="cs"/>
          <w:rtl/>
        </w:rPr>
        <w:t>ّ</w:t>
      </w:r>
      <w:r w:rsidR="00586622">
        <w:rPr>
          <w:rFonts w:hint="cs"/>
          <w:rtl/>
        </w:rPr>
        <w:t>ق کند</w:t>
      </w:r>
      <w:r w:rsidR="00586622" w:rsidRPr="00586622">
        <w:rPr>
          <w:rFonts w:hint="cs"/>
          <w:rtl/>
        </w:rPr>
        <w:t xml:space="preserve"> </w:t>
      </w:r>
      <w:r w:rsidR="00586622">
        <w:rPr>
          <w:rFonts w:hint="cs"/>
          <w:rtl/>
        </w:rPr>
        <w:t>در عالم اثبات، یعنی وجوب</w:t>
      </w:r>
      <w:r w:rsidR="00BE2662">
        <w:rPr>
          <w:rFonts w:hint="cs"/>
          <w:rtl/>
        </w:rPr>
        <w:t>ِ</w:t>
      </w:r>
      <w:r w:rsidR="00586622">
        <w:rPr>
          <w:rFonts w:hint="cs"/>
          <w:rtl/>
        </w:rPr>
        <w:t xml:space="preserve"> حالی و واجب</w:t>
      </w:r>
      <w:r w:rsidR="00BE2662">
        <w:rPr>
          <w:rFonts w:hint="cs"/>
          <w:rtl/>
        </w:rPr>
        <w:t>ِ</w:t>
      </w:r>
      <w:r w:rsidR="00586622">
        <w:rPr>
          <w:rFonts w:hint="cs"/>
          <w:rtl/>
        </w:rPr>
        <w:t xml:space="preserve"> استقبالی و بعبارة </w:t>
      </w:r>
      <w:r w:rsidR="00BE2662">
        <w:rPr>
          <w:rFonts w:hint="cs"/>
          <w:rtl/>
        </w:rPr>
        <w:t>أخری</w:t>
      </w:r>
      <w:r w:rsidR="00586622">
        <w:rPr>
          <w:rFonts w:hint="cs"/>
          <w:rtl/>
        </w:rPr>
        <w:t xml:space="preserve"> </w:t>
      </w:r>
      <w:r w:rsidR="00586622">
        <w:rPr>
          <w:rFonts w:ascii="Times New Roman" w:hAnsi="Times New Roman" w:cs="Times New Roman" w:hint="cs"/>
          <w:rtl/>
        </w:rPr>
        <w:t>–</w:t>
      </w:r>
      <w:r w:rsidR="00586622">
        <w:rPr>
          <w:rFonts w:hint="cs"/>
          <w:rtl/>
        </w:rPr>
        <w:t>که منظور محق</w:t>
      </w:r>
      <w:r w:rsidR="00BE2662">
        <w:rPr>
          <w:rFonts w:hint="cs"/>
          <w:rtl/>
        </w:rPr>
        <w:t>ّ</w:t>
      </w:r>
      <w:r w:rsidR="00586622">
        <w:rPr>
          <w:rFonts w:hint="cs"/>
          <w:rtl/>
        </w:rPr>
        <w:t>ق نائینی است- از ظاهر دلیل</w:t>
      </w:r>
      <w:r w:rsidR="00BE2662">
        <w:rPr>
          <w:rFonts w:hint="cs"/>
          <w:rtl/>
        </w:rPr>
        <w:t>،</w:t>
      </w:r>
      <w:r w:rsidR="00586622">
        <w:rPr>
          <w:rFonts w:hint="cs"/>
          <w:rtl/>
        </w:rPr>
        <w:t xml:space="preserve"> شرط متأخ</w:t>
      </w:r>
      <w:r w:rsidR="00BE2662">
        <w:rPr>
          <w:rFonts w:hint="cs"/>
          <w:rtl/>
        </w:rPr>
        <w:t>ّ</w:t>
      </w:r>
      <w:r w:rsidR="00586622">
        <w:rPr>
          <w:rFonts w:hint="cs"/>
          <w:rtl/>
        </w:rPr>
        <w:t>ر استفاده می شود بطوریکه مشروط</w:t>
      </w:r>
      <w:r w:rsidR="00BE2662">
        <w:rPr>
          <w:rFonts w:hint="cs"/>
          <w:rtl/>
        </w:rPr>
        <w:t>،</w:t>
      </w:r>
      <w:r w:rsidR="00586622">
        <w:rPr>
          <w:rFonts w:hint="cs"/>
          <w:rtl/>
        </w:rPr>
        <w:t xml:space="preserve"> مقد</w:t>
      </w:r>
      <w:r w:rsidR="00BE2662">
        <w:rPr>
          <w:rFonts w:hint="cs"/>
          <w:rtl/>
        </w:rPr>
        <w:t>ّ</w:t>
      </w:r>
      <w:r w:rsidR="00586622">
        <w:rPr>
          <w:rFonts w:hint="cs"/>
          <w:rtl/>
        </w:rPr>
        <w:t>م باشد و شرط</w:t>
      </w:r>
      <w:r w:rsidR="00BE2662">
        <w:rPr>
          <w:rFonts w:hint="cs"/>
          <w:rtl/>
        </w:rPr>
        <w:t>،</w:t>
      </w:r>
      <w:r w:rsidR="00586622">
        <w:rPr>
          <w:rFonts w:hint="cs"/>
          <w:rtl/>
        </w:rPr>
        <w:t xml:space="preserve"> متأخ</w:t>
      </w:r>
      <w:r w:rsidR="00BE2662">
        <w:rPr>
          <w:rFonts w:hint="cs"/>
          <w:rtl/>
        </w:rPr>
        <w:t>ّر</w:t>
      </w:r>
      <w:r w:rsidR="00586622">
        <w:rPr>
          <w:rFonts w:hint="cs"/>
          <w:rtl/>
        </w:rPr>
        <w:t>،</w:t>
      </w:r>
      <w:r w:rsidR="00BE2662">
        <w:rPr>
          <w:rFonts w:hint="cs"/>
          <w:rtl/>
        </w:rPr>
        <w:t xml:space="preserve"> این را</w:t>
      </w:r>
      <w:r w:rsidR="00586622">
        <w:rPr>
          <w:rFonts w:hint="cs"/>
          <w:rtl/>
        </w:rPr>
        <w:t xml:space="preserve"> توجیه کرد و شرط را طوری بیان کرد که مسأله ی تأخ</w:t>
      </w:r>
      <w:r w:rsidR="00BE2662">
        <w:rPr>
          <w:rFonts w:hint="cs"/>
          <w:rtl/>
        </w:rPr>
        <w:t>ّ</w:t>
      </w:r>
      <w:r w:rsidR="00586622">
        <w:rPr>
          <w:rFonts w:hint="cs"/>
          <w:rtl/>
        </w:rPr>
        <w:t>ر م</w:t>
      </w:r>
      <w:r w:rsidR="00BE2662">
        <w:rPr>
          <w:rFonts w:hint="cs"/>
          <w:rtl/>
        </w:rPr>
        <w:t>ن</w:t>
      </w:r>
      <w:r w:rsidR="00586622">
        <w:rPr>
          <w:rFonts w:hint="cs"/>
          <w:rtl/>
        </w:rPr>
        <w:t>تفی باشد</w:t>
      </w:r>
      <w:r w:rsidR="00BE2662">
        <w:rPr>
          <w:rFonts w:hint="cs"/>
          <w:rtl/>
        </w:rPr>
        <w:t>؛</w:t>
      </w:r>
      <w:r w:rsidR="00586622">
        <w:rPr>
          <w:rFonts w:hint="cs"/>
          <w:rtl/>
        </w:rPr>
        <w:t xml:space="preserve"> مثلا مشکل شرط متأخ</w:t>
      </w:r>
      <w:r w:rsidR="00BE2662">
        <w:rPr>
          <w:rFonts w:hint="cs"/>
          <w:rtl/>
        </w:rPr>
        <w:t>ّ</w:t>
      </w:r>
      <w:r w:rsidR="00586622">
        <w:rPr>
          <w:rFonts w:hint="cs"/>
          <w:rtl/>
        </w:rPr>
        <w:t>ر را با کلمه ی تعقّب حل کرد به اینکه شرط در واقع</w:t>
      </w:r>
      <w:r w:rsidR="00BE2662">
        <w:rPr>
          <w:rFonts w:hint="cs"/>
          <w:rtl/>
        </w:rPr>
        <w:t xml:space="preserve"> همان</w:t>
      </w:r>
      <w:r w:rsidR="00586622">
        <w:rPr>
          <w:rFonts w:hint="cs"/>
          <w:rtl/>
        </w:rPr>
        <w:t xml:space="preserve"> تعق</w:t>
      </w:r>
      <w:r w:rsidR="00BE2662">
        <w:rPr>
          <w:rFonts w:hint="cs"/>
          <w:rtl/>
        </w:rPr>
        <w:t>ّ</w:t>
      </w:r>
      <w:r w:rsidR="00586622">
        <w:rPr>
          <w:rFonts w:hint="cs"/>
          <w:rtl/>
        </w:rPr>
        <w:t>ب است نه وجود خارجی شرط.</w:t>
      </w:r>
      <w:r w:rsidR="00BE2662">
        <w:rPr>
          <w:rFonts w:hint="cs"/>
          <w:rtl/>
        </w:rPr>
        <w:t>[تقیّد داخل و قید خارج است و تقیّد</w:t>
      </w:r>
      <w:r w:rsidR="004B0D3B">
        <w:rPr>
          <w:rFonts w:hint="cs"/>
          <w:rtl/>
        </w:rPr>
        <w:t>،</w:t>
      </w:r>
      <w:r w:rsidR="00BE2662">
        <w:rPr>
          <w:rFonts w:hint="cs"/>
          <w:rtl/>
        </w:rPr>
        <w:t xml:space="preserve"> شرط است نه قید]؛</w:t>
      </w:r>
      <w:r w:rsidR="00BF1EA2">
        <w:rPr>
          <w:rFonts w:hint="cs"/>
          <w:rtl/>
        </w:rPr>
        <w:t xml:space="preserve"> مثلا</w:t>
      </w:r>
      <w:r w:rsidR="004B0D3B">
        <w:rPr>
          <w:rFonts w:hint="cs"/>
          <w:rtl/>
        </w:rPr>
        <w:t>ً</w:t>
      </w:r>
      <w:r w:rsidR="00BF1EA2">
        <w:rPr>
          <w:rFonts w:hint="cs"/>
          <w:rtl/>
        </w:rPr>
        <w:t xml:space="preserve"> </w:t>
      </w:r>
      <w:r w:rsidR="004B0D3B">
        <w:rPr>
          <w:rFonts w:hint="cs"/>
          <w:rtl/>
        </w:rPr>
        <w:t xml:space="preserve">در مورد </w:t>
      </w:r>
      <w:r w:rsidR="00BF1EA2">
        <w:rPr>
          <w:rFonts w:hint="cs"/>
          <w:rtl/>
        </w:rPr>
        <w:t>غ</w:t>
      </w:r>
      <w:r w:rsidR="004B0D3B">
        <w:rPr>
          <w:rFonts w:hint="cs"/>
          <w:rtl/>
        </w:rPr>
        <w:t>س</w:t>
      </w:r>
      <w:r w:rsidR="00BF1EA2">
        <w:rPr>
          <w:rFonts w:hint="cs"/>
          <w:rtl/>
        </w:rPr>
        <w:t xml:space="preserve">ل شب </w:t>
      </w:r>
      <w:r w:rsidR="004B0D3B">
        <w:rPr>
          <w:rFonts w:hint="cs"/>
          <w:rtl/>
        </w:rPr>
        <w:t>مستحاضه</w:t>
      </w:r>
      <w:r w:rsidR="00BF1EA2">
        <w:rPr>
          <w:rFonts w:hint="cs"/>
          <w:rtl/>
        </w:rPr>
        <w:t xml:space="preserve"> برای</w:t>
      </w:r>
      <w:r w:rsidR="004B0D3B">
        <w:rPr>
          <w:rFonts w:hint="cs"/>
          <w:rtl/>
        </w:rPr>
        <w:t xml:space="preserve"> صحت</w:t>
      </w:r>
      <w:r w:rsidR="00BF1EA2">
        <w:rPr>
          <w:rFonts w:hint="cs"/>
          <w:rtl/>
        </w:rPr>
        <w:t xml:space="preserve"> روزه ی روز قبل</w:t>
      </w:r>
      <w:r w:rsidR="004B0D3B">
        <w:rPr>
          <w:rFonts w:hint="cs"/>
          <w:rtl/>
        </w:rPr>
        <w:t>،</w:t>
      </w:r>
      <w:r w:rsidR="00BF1EA2">
        <w:rPr>
          <w:rFonts w:hint="cs"/>
          <w:rtl/>
        </w:rPr>
        <w:t xml:space="preserve"> می فرماید: صوم متعق</w:t>
      </w:r>
      <w:r w:rsidR="004B0D3B">
        <w:rPr>
          <w:rFonts w:hint="cs"/>
          <w:rtl/>
        </w:rPr>
        <w:t>ّ</w:t>
      </w:r>
      <w:r w:rsidR="00BF1EA2">
        <w:rPr>
          <w:rFonts w:hint="cs"/>
          <w:rtl/>
        </w:rPr>
        <w:t>ب به غسل</w:t>
      </w:r>
      <w:r w:rsidR="004B0D3B">
        <w:rPr>
          <w:rFonts w:hint="cs"/>
          <w:rtl/>
        </w:rPr>
        <w:t>ِ</w:t>
      </w:r>
      <w:r w:rsidR="00BF1EA2">
        <w:rPr>
          <w:rFonts w:hint="cs"/>
          <w:rtl/>
        </w:rPr>
        <w:t xml:space="preserve"> شب</w:t>
      </w:r>
      <w:r w:rsidR="004B0D3B">
        <w:rPr>
          <w:rFonts w:hint="cs"/>
          <w:rtl/>
        </w:rPr>
        <w:t>،</w:t>
      </w:r>
      <w:r w:rsidR="00BF1EA2">
        <w:rPr>
          <w:rFonts w:hint="cs"/>
          <w:rtl/>
        </w:rPr>
        <w:t xml:space="preserve"> واجب است. لذا شرط مقارن است نه متأخ</w:t>
      </w:r>
      <w:r w:rsidR="004B0D3B">
        <w:rPr>
          <w:rFonts w:hint="cs"/>
          <w:rtl/>
        </w:rPr>
        <w:t>ّ</w:t>
      </w:r>
      <w:r w:rsidR="00BF1EA2">
        <w:rPr>
          <w:rFonts w:hint="cs"/>
          <w:rtl/>
        </w:rPr>
        <w:t>ر.</w:t>
      </w:r>
    </w:p>
    <w:p w:rsidR="00126AC0" w:rsidRDefault="00126AC0" w:rsidP="00126AC0">
      <w:pPr>
        <w:bidi/>
        <w:rPr>
          <w:rtl/>
        </w:rPr>
      </w:pPr>
      <w:r>
        <w:rPr>
          <w:rFonts w:hint="cs"/>
          <w:rtl/>
        </w:rPr>
        <w:t>مانحن فیه نیز می تواند چنین باشد</w:t>
      </w:r>
      <w:r w:rsidR="004B0D3B">
        <w:rPr>
          <w:rFonts w:hint="cs"/>
          <w:rtl/>
        </w:rPr>
        <w:t>؛</w:t>
      </w:r>
      <w:r>
        <w:rPr>
          <w:rFonts w:hint="cs"/>
          <w:rtl/>
        </w:rPr>
        <w:t xml:space="preserve"> سیأتی.</w:t>
      </w:r>
    </w:p>
    <w:p w:rsidR="00126AC0" w:rsidRPr="00126AC0" w:rsidRDefault="00126AC0" w:rsidP="00126AC0">
      <w:pPr>
        <w:bidi/>
        <w:rPr>
          <w:color w:val="FF0000"/>
        </w:rPr>
      </w:pPr>
      <w:r w:rsidRPr="00126AC0">
        <w:rPr>
          <w:rFonts w:hint="cs"/>
          <w:color w:val="FF0000"/>
          <w:rtl/>
        </w:rPr>
        <w:t>(پایان)</w:t>
      </w:r>
    </w:p>
    <w:sectPr w:rsidR="00126AC0" w:rsidRPr="00126AC0" w:rsidSect="0073073E">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D10" w:rsidRDefault="005A2D10" w:rsidP="00552EF6">
      <w:r>
        <w:separator/>
      </w:r>
    </w:p>
  </w:endnote>
  <w:endnote w:type="continuationSeparator" w:id="0">
    <w:p w:rsidR="005A2D10" w:rsidRDefault="005A2D10" w:rsidP="00552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D10" w:rsidRDefault="005A2D10" w:rsidP="00552EF6">
      <w:r>
        <w:separator/>
      </w:r>
    </w:p>
  </w:footnote>
  <w:footnote w:type="continuationSeparator" w:id="0">
    <w:p w:rsidR="005A2D10" w:rsidRDefault="005A2D10" w:rsidP="00552EF6">
      <w:r>
        <w:continuationSeparator/>
      </w:r>
    </w:p>
  </w:footnote>
  <w:footnote w:id="1">
    <w:p w:rsidR="00587D9F" w:rsidRPr="00587D9F" w:rsidRDefault="00587D9F" w:rsidP="004B0D3B">
      <w:pPr>
        <w:pStyle w:val="NormalWeb"/>
        <w:bidi/>
        <w:jc w:val="both"/>
        <w:rPr>
          <w:rFonts w:ascii="Noor_Badr" w:hAnsi="Noor_Badr" w:cs="Noor_Badr"/>
          <w:rtl/>
          <w:lang w:bidi="fa-IR"/>
        </w:rPr>
      </w:pPr>
      <w:r w:rsidRPr="00587D9F">
        <w:rPr>
          <w:rStyle w:val="FootnoteReference"/>
          <w:rFonts w:ascii="Noor_Badr" w:hAnsi="Noor_Badr" w:cs="Noor_Badr"/>
        </w:rPr>
        <w:footnoteRef/>
      </w:r>
      <w:r w:rsidRPr="00587D9F">
        <w:rPr>
          <w:rFonts w:ascii="Noor_Badr" w:hAnsi="Noor_Badr" w:cs="Noor_Badr"/>
        </w:rPr>
        <w:t xml:space="preserve"> </w:t>
      </w:r>
      <w:r w:rsidRPr="00587D9F">
        <w:rPr>
          <w:rFonts w:ascii="Noor_Badr" w:hAnsi="Noor_Badr" w:cs="Noor_Badr"/>
          <w:rtl/>
          <w:lang w:bidi="fa-IR"/>
        </w:rPr>
        <w:t xml:space="preserve">. </w:t>
      </w:r>
      <w:r w:rsidRPr="00552EF6">
        <w:rPr>
          <w:rFonts w:ascii="Noor_Badr" w:hAnsi="Noor_Badr" w:cs="Noor_Badr"/>
          <w:rtl/>
          <w:lang w:bidi="fa-IR"/>
        </w:rPr>
        <w:t>و للسيد الأستاذ مؤاخذات على شيخه المحقق النائيني (قده) في المقام و هي تتلخص في ثلاث نقاط</w:t>
      </w:r>
      <w:r w:rsidRPr="00587D9F">
        <w:rPr>
          <w:rFonts w:ascii="Noor_Badr" w:hAnsi="Noor_Badr" w:cs="Noor_Badr"/>
          <w:rtl/>
          <w:lang w:bidi="fa-IR"/>
        </w:rPr>
        <w:t>-</w:t>
      </w:r>
      <w:r w:rsidRPr="00552EF6">
        <w:rPr>
          <w:rFonts w:ascii="Noor_Badr" w:hAnsi="Noor_Badr" w:cs="Noor_Badr"/>
          <w:rtl/>
          <w:lang w:bidi="fa-IR"/>
        </w:rPr>
        <w:t>النقطة الأولى- ان ما أفاده من وجاهة تصحيح المحقق الثاني (قده) للثمرة بناء على كون اعتبار القدرة في التكليف بحكم العقل مناف لما يبني عليه الشيخ النائيني (قده) من استحالة الواجب المعلق، إذ لازمه فعلية الوجوب للواجب الموسع حتى في زمان المضيق مع كون متعلقه غير مقدور شرعا في ذلك الزمان، فانه و إن كان متعلقا بالجامع لا الفرد المزاحم إلا أن الجامع أيضا غير مقدور في ذلك الزمان، لأن أفراده الطولية الاستقبالية أي الأفراد غير المزاحمة غير مقدورة عقلا فعلا و فرده المزاحم غير مقدور شرعا فيلزم التفكيك بين زمان فعلية الوجوب و زمان القدرة على متعلقه و هو مستحيل على مسالكه (قده).</w:t>
      </w:r>
      <w:r w:rsidRPr="00587D9F">
        <w:rPr>
          <w:rFonts w:ascii="Noor_Badr" w:hAnsi="Noor_Badr" w:cs="Noor_Badr"/>
          <w:rtl/>
          <w:lang w:bidi="fa-IR"/>
        </w:rPr>
        <w:t xml:space="preserve"> </w:t>
      </w:r>
      <w:r w:rsidRPr="00552EF6">
        <w:rPr>
          <w:rFonts w:ascii="Noor_Badr" w:hAnsi="Noor_Badr" w:cs="Noor_Badr"/>
          <w:rtl/>
          <w:lang w:bidi="fa-IR"/>
        </w:rPr>
        <w:t>و تعليقنا على هذه النقطة يتوقف على بيان أمرين:</w:t>
      </w:r>
      <w:r w:rsidRPr="00587D9F">
        <w:rPr>
          <w:rFonts w:ascii="Noor_Badr" w:hAnsi="Noor_Badr" w:cs="Noor_Badr"/>
          <w:rtl/>
          <w:lang w:bidi="fa-IR"/>
        </w:rPr>
        <w:t xml:space="preserve"> </w:t>
      </w:r>
      <w:r w:rsidRPr="00552EF6">
        <w:rPr>
          <w:rFonts w:ascii="Noor_Badr" w:hAnsi="Noor_Badr" w:cs="Noor_Badr"/>
          <w:rtl/>
          <w:lang w:bidi="fa-IR"/>
        </w:rPr>
        <w:t>الأول- ان القائلين باستحالة الواجب المعلق يقولون باستحالته بأحد منشأين:</w:t>
      </w:r>
      <w:r w:rsidRPr="00587D9F">
        <w:rPr>
          <w:rFonts w:ascii="Noor_Badr" w:hAnsi="Noor_Badr" w:cs="Noor_Badr"/>
          <w:rtl/>
          <w:lang w:bidi="fa-IR"/>
        </w:rPr>
        <w:t xml:space="preserve"> </w:t>
      </w:r>
      <w:r w:rsidRPr="00552EF6">
        <w:rPr>
          <w:rFonts w:ascii="Noor_Badr" w:hAnsi="Noor_Badr" w:cs="Noor_Badr"/>
          <w:rtl/>
          <w:lang w:bidi="fa-IR"/>
        </w:rPr>
        <w:t>أولهما- انه يستلزم انفكاك البعث عن الانبعاث و هو مستحيل لأن الحكم انما يجعل بداعي جعل الداعي و المحركية فلا بد و أن يكون التحرك و الانبعاث معقولا حين فعلية الحكم، و الواجب المعلق لا يكون فيه الانبعاث فعليا قبل مجي‏ء المعلق عليه الواجب.</w:t>
      </w:r>
      <w:r w:rsidRPr="00587D9F">
        <w:rPr>
          <w:rFonts w:ascii="Noor_Badr" w:hAnsi="Noor_Badr" w:cs="Noor_Badr"/>
          <w:rtl/>
          <w:lang w:bidi="fa-IR"/>
        </w:rPr>
        <w:t xml:space="preserve"> </w:t>
      </w:r>
      <w:r w:rsidRPr="00552EF6">
        <w:rPr>
          <w:rFonts w:ascii="Noor_Badr" w:hAnsi="Noor_Badr" w:cs="Noor_Badr"/>
          <w:rtl/>
          <w:lang w:bidi="fa-IR"/>
        </w:rPr>
        <w:t>ثانيهما- انه يستلزم إناطة الحكم بالشرط المتأخر لأن مجي‏ء ما علق عليه الواجب يكون شرطا في التكليف و لكنه بنحو الشرط المتأخر فعلى القول باستحالة الشرط المتأخر يكون الواجب المعلق مستحيلا.</w:t>
      </w:r>
      <w:r w:rsidRPr="00587D9F">
        <w:rPr>
          <w:rFonts w:ascii="Noor_Badr" w:hAnsi="Noor_Badr" w:cs="Noor_Badr"/>
          <w:rtl/>
          <w:lang w:bidi="fa-IR"/>
        </w:rPr>
        <w:t xml:space="preserve"> </w:t>
      </w:r>
      <w:r w:rsidRPr="00552EF6">
        <w:rPr>
          <w:rFonts w:ascii="Noor_Badr" w:hAnsi="Noor_Badr" w:cs="Noor_Badr"/>
          <w:rtl/>
          <w:lang w:bidi="fa-IR"/>
        </w:rPr>
        <w:t>و الميرزا (قده) انما قال بالاستحالة في بحث الواجب المعلق على أساس المنشأ الثاني.</w:t>
      </w:r>
      <w:r w:rsidRPr="00587D9F">
        <w:rPr>
          <w:rFonts w:ascii="Noor_Badr" w:hAnsi="Noor_Badr" w:cs="Noor_Badr"/>
          <w:rtl/>
          <w:lang w:bidi="fa-IR"/>
        </w:rPr>
        <w:t xml:space="preserve"> </w:t>
      </w:r>
      <w:r w:rsidRPr="00552EF6">
        <w:rPr>
          <w:rFonts w:ascii="Noor_Badr" w:hAnsi="Noor_Badr" w:cs="Noor_Badr"/>
          <w:rtl/>
          <w:lang w:bidi="fa-IR"/>
        </w:rPr>
        <w:t>الثاني- ان المحقق النائيني (قده) يقبل ما يدل عليه دليل في مرحلة الإثبات مما يكون بظاهره من الواجب المعلق سواء كان دليلا خاصا أو إطلاق خطاب و لكنه‏</w:t>
      </w:r>
      <w:r w:rsidRPr="00587D9F">
        <w:rPr>
          <w:rFonts w:ascii="Noor_Badr" w:hAnsi="Noor_Badr" w:cs="Noor_Badr"/>
          <w:rtl/>
          <w:lang w:bidi="fa-IR"/>
        </w:rPr>
        <w:t xml:space="preserve"> </w:t>
      </w:r>
      <w:r w:rsidRPr="00552EF6">
        <w:rPr>
          <w:rFonts w:ascii="Noor_Badr" w:hAnsi="Noor_Badr" w:cs="Noor_Badr"/>
          <w:rtl/>
          <w:lang w:bidi="fa-IR"/>
        </w:rPr>
        <w:t>يؤوله بما يندفع به غائلة الشرط المتأخر و ذلك بأخذ عنوان تعقب ذلك الشرط شرطا لا نفسه و التعقب شرط مقارن و ليس بمتأخر.</w:t>
      </w:r>
      <w:r w:rsidRPr="00587D9F">
        <w:rPr>
          <w:rFonts w:ascii="Noor_Badr" w:hAnsi="Noor_Badr" w:cs="Noor_Badr"/>
          <w:rtl/>
          <w:lang w:bidi="fa-IR"/>
        </w:rPr>
        <w:t xml:space="preserve"> </w:t>
      </w:r>
      <w:r w:rsidRPr="00552EF6">
        <w:rPr>
          <w:rFonts w:ascii="Noor_Badr" w:hAnsi="Noor_Badr" w:cs="Noor_Badr"/>
          <w:rtl/>
          <w:lang w:bidi="fa-IR"/>
        </w:rPr>
        <w:t>و على ضوء هذين الأمرين يمكن أن يجاب على ما أخذه عليه السيد الأستاذ من مخالفته لمبناه في استحالة الواجب المعلق في المقام بأن مقتضى إطلاق الخطاب ثبوت التكليف بالصلاة لمن كان عجزه و عدم قدرته مستوعبا أو في خصوص زمان الواجب المضيق المزاحم- و هو الإزالة- و قد رفعنا اليد عن إطلاق الخطاب فيمن عذره مستوعب فيبقى الإطلاق بلحاظ من ليس كذلك و إن كانت قدرته شرعا غير ثابتة في ذلك الزمان بلحاظ الفرد المزاحم على حاله فان إطلاق الخطاب لا بد من التحفظ عليه مهما أمكن و في المقام يمكن التحفظ عليه و لو بأخذ الشرط التعقب بالقدرة المقارن مع فعلية الحكم.</w:t>
      </w:r>
      <w:r w:rsidR="004B0D3B" w:rsidRPr="004B0D3B">
        <w:rPr>
          <w:rtl/>
          <w:lang w:bidi="fa-IR"/>
        </w:rPr>
        <w:t xml:space="preserve"> </w:t>
      </w:r>
      <w:r w:rsidR="004B0D3B" w:rsidRPr="00587D9F">
        <w:rPr>
          <w:rFonts w:ascii="Noor_Badr" w:hAnsi="Noor_Badr" w:cs="Noor_Badr"/>
          <w:rtl/>
          <w:lang w:bidi="fa-IR"/>
        </w:rPr>
        <w:t>(بحوث في علم الأصول، ج‏2، ص: 321)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60"/>
  <w:drawingGridVerticalSpacing w:val="435"/>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73E"/>
    <w:rsid w:val="000B0D26"/>
    <w:rsid w:val="000B73FD"/>
    <w:rsid w:val="001017A3"/>
    <w:rsid w:val="00126AC0"/>
    <w:rsid w:val="00133D72"/>
    <w:rsid w:val="001842D0"/>
    <w:rsid w:val="001E31F8"/>
    <w:rsid w:val="002A67F3"/>
    <w:rsid w:val="002E3554"/>
    <w:rsid w:val="003308E2"/>
    <w:rsid w:val="00355C55"/>
    <w:rsid w:val="003B02F3"/>
    <w:rsid w:val="003D3462"/>
    <w:rsid w:val="00464581"/>
    <w:rsid w:val="00474781"/>
    <w:rsid w:val="00492B5A"/>
    <w:rsid w:val="004B0D3B"/>
    <w:rsid w:val="004C193C"/>
    <w:rsid w:val="00552EF6"/>
    <w:rsid w:val="00586622"/>
    <w:rsid w:val="00587D9F"/>
    <w:rsid w:val="005A2D10"/>
    <w:rsid w:val="00633772"/>
    <w:rsid w:val="006C2F70"/>
    <w:rsid w:val="0073073E"/>
    <w:rsid w:val="00792390"/>
    <w:rsid w:val="00803783"/>
    <w:rsid w:val="008212EC"/>
    <w:rsid w:val="00895459"/>
    <w:rsid w:val="00963823"/>
    <w:rsid w:val="009A55A5"/>
    <w:rsid w:val="009C4234"/>
    <w:rsid w:val="00A74B9B"/>
    <w:rsid w:val="00AA6221"/>
    <w:rsid w:val="00B03AC5"/>
    <w:rsid w:val="00B11169"/>
    <w:rsid w:val="00B14400"/>
    <w:rsid w:val="00B347FE"/>
    <w:rsid w:val="00BC66EC"/>
    <w:rsid w:val="00BE2662"/>
    <w:rsid w:val="00BF1EA2"/>
    <w:rsid w:val="00C700C0"/>
    <w:rsid w:val="00D03474"/>
    <w:rsid w:val="00D22B90"/>
    <w:rsid w:val="00DF725C"/>
    <w:rsid w:val="00E40EC9"/>
    <w:rsid w:val="00E52DFA"/>
    <w:rsid w:val="00E55BA6"/>
    <w:rsid w:val="00E624D0"/>
    <w:rsid w:val="00E80528"/>
    <w:rsid w:val="00EF6E04"/>
    <w:rsid w:val="00F13199"/>
    <w:rsid w:val="00F14E3C"/>
    <w:rsid w:val="00F329AF"/>
    <w:rsid w:val="00F3777C"/>
    <w:rsid w:val="00F43855"/>
    <w:rsid w:val="00F53677"/>
    <w:rsid w:val="00F80088"/>
    <w:rsid w:val="00FA2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73E"/>
    <w:pPr>
      <w:spacing w:befor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2EF6"/>
    <w:rPr>
      <w:sz w:val="20"/>
      <w:szCs w:val="20"/>
    </w:rPr>
  </w:style>
  <w:style w:type="character" w:customStyle="1" w:styleId="FootnoteTextChar">
    <w:name w:val="Footnote Text Char"/>
    <w:basedOn w:val="DefaultParagraphFont"/>
    <w:link w:val="FootnoteText"/>
    <w:uiPriority w:val="99"/>
    <w:semiHidden/>
    <w:rsid w:val="00552EF6"/>
    <w:rPr>
      <w:sz w:val="20"/>
      <w:szCs w:val="20"/>
    </w:rPr>
  </w:style>
  <w:style w:type="character" w:styleId="FootnoteReference">
    <w:name w:val="footnote reference"/>
    <w:basedOn w:val="DefaultParagraphFont"/>
    <w:uiPriority w:val="99"/>
    <w:semiHidden/>
    <w:unhideWhenUsed/>
    <w:rsid w:val="00552EF6"/>
    <w:rPr>
      <w:vertAlign w:val="superscript"/>
    </w:rPr>
  </w:style>
  <w:style w:type="paragraph" w:styleId="NormalWeb">
    <w:name w:val="Normal (Web)"/>
    <w:basedOn w:val="Normal"/>
    <w:uiPriority w:val="99"/>
    <w:unhideWhenUsed/>
    <w:rsid w:val="00552EF6"/>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73E"/>
    <w:pPr>
      <w:spacing w:befor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2EF6"/>
    <w:rPr>
      <w:sz w:val="20"/>
      <w:szCs w:val="20"/>
    </w:rPr>
  </w:style>
  <w:style w:type="character" w:customStyle="1" w:styleId="FootnoteTextChar">
    <w:name w:val="Footnote Text Char"/>
    <w:basedOn w:val="DefaultParagraphFont"/>
    <w:link w:val="FootnoteText"/>
    <w:uiPriority w:val="99"/>
    <w:semiHidden/>
    <w:rsid w:val="00552EF6"/>
    <w:rPr>
      <w:sz w:val="20"/>
      <w:szCs w:val="20"/>
    </w:rPr>
  </w:style>
  <w:style w:type="character" w:styleId="FootnoteReference">
    <w:name w:val="footnote reference"/>
    <w:basedOn w:val="DefaultParagraphFont"/>
    <w:uiPriority w:val="99"/>
    <w:semiHidden/>
    <w:unhideWhenUsed/>
    <w:rsid w:val="00552EF6"/>
    <w:rPr>
      <w:vertAlign w:val="superscript"/>
    </w:rPr>
  </w:style>
  <w:style w:type="paragraph" w:styleId="NormalWeb">
    <w:name w:val="Normal (Web)"/>
    <w:basedOn w:val="Normal"/>
    <w:uiPriority w:val="99"/>
    <w:unhideWhenUsed/>
    <w:rsid w:val="00552EF6"/>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46726">
      <w:bodyDiv w:val="1"/>
      <w:marLeft w:val="0"/>
      <w:marRight w:val="0"/>
      <w:marTop w:val="0"/>
      <w:marBottom w:val="0"/>
      <w:divBdr>
        <w:top w:val="none" w:sz="0" w:space="0" w:color="auto"/>
        <w:left w:val="none" w:sz="0" w:space="0" w:color="auto"/>
        <w:bottom w:val="none" w:sz="0" w:space="0" w:color="auto"/>
        <w:right w:val="none" w:sz="0" w:space="0" w:color="auto"/>
      </w:divBdr>
    </w:div>
    <w:div w:id="137202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27</cp:revision>
  <dcterms:created xsi:type="dcterms:W3CDTF">2020-03-07T04:41:00Z</dcterms:created>
  <dcterms:modified xsi:type="dcterms:W3CDTF">2020-03-08T18:40:00Z</dcterms:modified>
</cp:coreProperties>
</file>